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17ED" w:rsidRPr="00CA17ED" w:rsidRDefault="00CA17ED" w:rsidP="00CA17ED">
      <w:pPr>
        <w:pStyle w:val="a5"/>
        <w:spacing w:line="560" w:lineRule="exact"/>
        <w:rPr>
          <w:rFonts w:ascii="仿宋_GB2312" w:eastAsia="仿宋_GB2312" w:hint="eastAsia"/>
          <w:sz w:val="32"/>
          <w:szCs w:val="32"/>
        </w:rPr>
      </w:pPr>
      <w:r>
        <w:rPr>
          <w:rFonts w:ascii="仿宋_GB2312" w:eastAsia="仿宋_GB2312" w:hint="eastAsia"/>
          <w:sz w:val="32"/>
          <w:szCs w:val="32"/>
        </w:rPr>
        <w:t>附件：</w:t>
      </w:r>
    </w:p>
    <w:p w:rsidR="00441A6C" w:rsidRDefault="00441A6C" w:rsidP="00441A6C">
      <w:pPr>
        <w:pStyle w:val="a5"/>
        <w:spacing w:line="560" w:lineRule="exact"/>
        <w:jc w:val="center"/>
        <w:rPr>
          <w:rFonts w:ascii="方正小标宋简体" w:eastAsia="方正小标宋简体"/>
          <w:sz w:val="44"/>
          <w:szCs w:val="44"/>
        </w:rPr>
      </w:pPr>
      <w:r>
        <w:rPr>
          <w:rFonts w:ascii="方正小标宋简体" w:eastAsia="方正小标宋简体" w:hint="eastAsia"/>
          <w:sz w:val="44"/>
          <w:szCs w:val="44"/>
        </w:rPr>
        <w:t>春节</w:t>
      </w:r>
      <w:r w:rsidR="00FF081C">
        <w:rPr>
          <w:rFonts w:ascii="方正小标宋简体" w:eastAsia="方正小标宋简体" w:hint="eastAsia"/>
          <w:sz w:val="44"/>
          <w:szCs w:val="44"/>
        </w:rPr>
        <w:t>假期</w:t>
      </w:r>
      <w:r>
        <w:rPr>
          <w:rFonts w:ascii="方正小标宋简体" w:eastAsia="方正小标宋简体" w:hint="eastAsia"/>
          <w:sz w:val="44"/>
          <w:szCs w:val="44"/>
        </w:rPr>
        <w:t>期间空港辖区自助终端区域开放情况</w:t>
      </w:r>
    </w:p>
    <w:p w:rsidR="00082338" w:rsidRDefault="00082338" w:rsidP="00082338">
      <w:pPr>
        <w:pStyle w:val="a5"/>
        <w:spacing w:line="560" w:lineRule="exact"/>
        <w:rPr>
          <w:rFonts w:ascii="方正小标宋简体" w:eastAsia="方正小标宋简体"/>
          <w:sz w:val="24"/>
          <w:szCs w:val="24"/>
        </w:rPr>
      </w:pPr>
    </w:p>
    <w:p w:rsidR="00082338" w:rsidRPr="00082338" w:rsidRDefault="00082338" w:rsidP="00082338">
      <w:pPr>
        <w:pStyle w:val="a5"/>
        <w:spacing w:line="560" w:lineRule="exact"/>
        <w:ind w:firstLineChars="200" w:firstLine="640"/>
        <w:rPr>
          <w:rFonts w:ascii="仿宋_GB2312" w:eastAsia="仿宋_GB2312"/>
          <w:sz w:val="32"/>
          <w:szCs w:val="32"/>
        </w:rPr>
      </w:pPr>
      <w:r w:rsidRPr="00082338">
        <w:rPr>
          <w:rFonts w:ascii="仿宋_GB2312" w:eastAsia="仿宋_GB2312" w:hint="eastAsia"/>
          <w:sz w:val="32"/>
          <w:szCs w:val="32"/>
        </w:rPr>
        <w:t>尊敬的纳税人,为了方便您春节假期期间</w:t>
      </w:r>
      <w:r>
        <w:rPr>
          <w:rFonts w:ascii="仿宋_GB2312" w:eastAsia="仿宋_GB2312" w:hint="eastAsia"/>
          <w:sz w:val="32"/>
          <w:szCs w:val="32"/>
        </w:rPr>
        <w:t>能</w:t>
      </w:r>
      <w:r w:rsidRPr="00082338">
        <w:rPr>
          <w:rFonts w:ascii="仿宋_GB2312" w:eastAsia="仿宋_GB2312" w:hint="eastAsia"/>
          <w:sz w:val="32"/>
          <w:szCs w:val="32"/>
        </w:rPr>
        <w:t>正常</w:t>
      </w:r>
      <w:r w:rsidR="00472AED">
        <w:rPr>
          <w:rFonts w:ascii="仿宋_GB2312" w:eastAsia="仿宋_GB2312" w:hint="eastAsia"/>
          <w:sz w:val="32"/>
          <w:szCs w:val="32"/>
        </w:rPr>
        <w:t>办理</w:t>
      </w:r>
      <w:r w:rsidRPr="00082338">
        <w:rPr>
          <w:rFonts w:ascii="仿宋_GB2312" w:eastAsia="仿宋_GB2312" w:hint="eastAsia"/>
          <w:sz w:val="32"/>
          <w:szCs w:val="32"/>
        </w:rPr>
        <w:t>发票</w:t>
      </w:r>
      <w:r w:rsidR="00472AED">
        <w:rPr>
          <w:rFonts w:ascii="仿宋_GB2312" w:eastAsia="仿宋_GB2312" w:hint="eastAsia"/>
          <w:sz w:val="32"/>
          <w:szCs w:val="32"/>
        </w:rPr>
        <w:t>代开、领用等业务。</w:t>
      </w:r>
      <w:r w:rsidRPr="00082338">
        <w:rPr>
          <w:rFonts w:ascii="仿宋_GB2312" w:eastAsia="仿宋_GB2312" w:hint="eastAsia"/>
          <w:sz w:val="32"/>
          <w:szCs w:val="32"/>
        </w:rPr>
        <w:t>国家税务总局西咸新区空港新城税务局现将春节假期期间空港辖区自助终端区域开放情况公布如下：</w:t>
      </w:r>
    </w:p>
    <w:p w:rsidR="00441A6C" w:rsidRPr="00082338" w:rsidRDefault="00441A6C" w:rsidP="00CA17ED">
      <w:pPr>
        <w:pStyle w:val="a5"/>
        <w:spacing w:line="560" w:lineRule="exact"/>
        <w:ind w:firstLineChars="98" w:firstLine="315"/>
        <w:rPr>
          <w:rFonts w:ascii="仿宋_GB2312" w:eastAsia="仿宋_GB2312"/>
          <w:sz w:val="32"/>
          <w:szCs w:val="32"/>
        </w:rPr>
      </w:pPr>
      <w:r w:rsidRPr="00441A6C">
        <w:rPr>
          <w:rFonts w:ascii="楷体_GB2312" w:eastAsia="楷体_GB2312" w:hint="eastAsia"/>
          <w:b/>
          <w:sz w:val="32"/>
          <w:szCs w:val="32"/>
        </w:rPr>
        <w:t>对外开放区域</w:t>
      </w:r>
      <w:r w:rsidR="00082338">
        <w:rPr>
          <w:rFonts w:ascii="楷体_GB2312" w:eastAsia="楷体_GB2312" w:hint="eastAsia"/>
          <w:b/>
          <w:sz w:val="32"/>
          <w:szCs w:val="32"/>
        </w:rPr>
        <w:t>(</w:t>
      </w:r>
      <w:r w:rsidR="00082338">
        <w:rPr>
          <w:rFonts w:ascii="仿宋_GB2312" w:eastAsia="仿宋_GB2312" w:hint="eastAsia"/>
          <w:sz w:val="32"/>
          <w:szCs w:val="32"/>
        </w:rPr>
        <w:t>开放时间：上午9点-下午5点)</w:t>
      </w:r>
      <w:r w:rsidRPr="00441A6C">
        <w:rPr>
          <w:rFonts w:ascii="楷体_GB2312" w:eastAsia="楷体_GB2312" w:hint="eastAsia"/>
          <w:b/>
          <w:sz w:val="32"/>
          <w:szCs w:val="32"/>
        </w:rPr>
        <w:t>：</w:t>
      </w:r>
      <w:r w:rsidR="00082338">
        <w:rPr>
          <w:rFonts w:ascii="仿宋_GB2312" w:eastAsia="仿宋_GB2312"/>
          <w:sz w:val="32"/>
          <w:szCs w:val="32"/>
        </w:rPr>
        <w:t xml:space="preserve"> </w:t>
      </w:r>
    </w:p>
    <w:p w:rsidR="00441A6C" w:rsidRDefault="00441A6C" w:rsidP="00441A6C">
      <w:pPr>
        <w:pStyle w:val="a5"/>
        <w:numPr>
          <w:ilvl w:val="0"/>
          <w:numId w:val="1"/>
        </w:numPr>
        <w:spacing w:line="560" w:lineRule="exact"/>
        <w:rPr>
          <w:rFonts w:ascii="仿宋_GB2312" w:eastAsia="仿宋_GB2312"/>
          <w:sz w:val="32"/>
          <w:szCs w:val="32"/>
        </w:rPr>
      </w:pPr>
      <w:r>
        <w:rPr>
          <w:rFonts w:ascii="仿宋_GB2312" w:eastAsia="仿宋_GB2312" w:hint="eastAsia"/>
          <w:sz w:val="32"/>
          <w:szCs w:val="32"/>
        </w:rPr>
        <w:t>办税服务大厅</w:t>
      </w:r>
    </w:p>
    <w:p w:rsidR="008A1E5D" w:rsidRDefault="008A1E5D" w:rsidP="00CA17ED">
      <w:pPr>
        <w:pStyle w:val="a5"/>
        <w:spacing w:line="560" w:lineRule="exact"/>
        <w:ind w:firstLineChars="150" w:firstLine="480"/>
        <w:rPr>
          <w:rFonts w:ascii="仿宋_GB2312" w:eastAsia="仿宋_GB2312"/>
          <w:sz w:val="32"/>
          <w:szCs w:val="32"/>
        </w:rPr>
      </w:pPr>
      <w:r>
        <w:rPr>
          <w:rFonts w:ascii="仿宋_GB2312" w:eastAsia="仿宋_GB2312" w:hint="eastAsia"/>
          <w:sz w:val="32"/>
          <w:szCs w:val="32"/>
        </w:rPr>
        <w:t>地址：迎宾大道空港商务中心D区2楼</w:t>
      </w:r>
    </w:p>
    <w:p w:rsidR="00441A6C" w:rsidRDefault="00441A6C" w:rsidP="00441A6C">
      <w:pPr>
        <w:pStyle w:val="a5"/>
        <w:numPr>
          <w:ilvl w:val="0"/>
          <w:numId w:val="1"/>
        </w:numPr>
        <w:spacing w:line="560" w:lineRule="exact"/>
        <w:rPr>
          <w:rFonts w:ascii="仿宋_GB2312" w:eastAsia="仿宋_GB2312"/>
          <w:sz w:val="32"/>
          <w:szCs w:val="32"/>
        </w:rPr>
      </w:pPr>
      <w:r>
        <w:rPr>
          <w:rFonts w:ascii="仿宋_GB2312" w:eastAsia="仿宋_GB2312" w:hint="eastAsia"/>
          <w:sz w:val="32"/>
          <w:szCs w:val="32"/>
        </w:rPr>
        <w:t>政务服务中心</w:t>
      </w:r>
    </w:p>
    <w:p w:rsidR="008A1E5D" w:rsidRPr="008A1E5D" w:rsidRDefault="008A1E5D" w:rsidP="00CA17ED">
      <w:pPr>
        <w:pStyle w:val="a5"/>
        <w:spacing w:line="560" w:lineRule="exact"/>
        <w:ind w:firstLineChars="150" w:firstLine="480"/>
        <w:rPr>
          <w:rFonts w:ascii="仿宋_GB2312" w:eastAsia="仿宋_GB2312"/>
          <w:sz w:val="32"/>
          <w:szCs w:val="32"/>
        </w:rPr>
      </w:pPr>
      <w:r>
        <w:rPr>
          <w:rFonts w:ascii="仿宋_GB2312" w:eastAsia="仿宋_GB2312" w:hint="eastAsia"/>
          <w:sz w:val="32"/>
          <w:szCs w:val="32"/>
        </w:rPr>
        <w:t>地址：迎宾大道空港商务中心E区2楼</w:t>
      </w:r>
    </w:p>
    <w:p w:rsidR="00441A6C" w:rsidRDefault="00441A6C" w:rsidP="00441A6C">
      <w:pPr>
        <w:pStyle w:val="a5"/>
        <w:numPr>
          <w:ilvl w:val="0"/>
          <w:numId w:val="1"/>
        </w:numPr>
        <w:spacing w:line="560" w:lineRule="exact"/>
        <w:rPr>
          <w:rFonts w:ascii="仿宋_GB2312" w:eastAsia="仿宋_GB2312"/>
          <w:sz w:val="32"/>
          <w:szCs w:val="32"/>
        </w:rPr>
      </w:pPr>
      <w:r>
        <w:rPr>
          <w:rFonts w:ascii="仿宋_GB2312" w:eastAsia="仿宋_GB2312" w:hint="eastAsia"/>
          <w:sz w:val="32"/>
          <w:szCs w:val="32"/>
        </w:rPr>
        <w:t>临空产业园</w:t>
      </w:r>
    </w:p>
    <w:p w:rsidR="008A1E5D" w:rsidRPr="008A1E5D" w:rsidRDefault="008A1E5D" w:rsidP="00CA17ED">
      <w:pPr>
        <w:pStyle w:val="a5"/>
        <w:spacing w:line="560" w:lineRule="exact"/>
        <w:ind w:firstLineChars="150" w:firstLine="480"/>
        <w:rPr>
          <w:rFonts w:ascii="仿宋_GB2312" w:eastAsia="仿宋_GB2312"/>
          <w:sz w:val="32"/>
          <w:szCs w:val="32"/>
        </w:rPr>
      </w:pPr>
      <w:r>
        <w:rPr>
          <w:rFonts w:ascii="仿宋_GB2312" w:eastAsia="仿宋_GB2312" w:hint="eastAsia"/>
          <w:sz w:val="32"/>
          <w:szCs w:val="32"/>
        </w:rPr>
        <w:t>地址：宣明路与景平大街交叉路口西南侧交警队楼下</w:t>
      </w:r>
    </w:p>
    <w:p w:rsidR="00441A6C" w:rsidRDefault="00441A6C" w:rsidP="00441A6C">
      <w:pPr>
        <w:pStyle w:val="a5"/>
        <w:numPr>
          <w:ilvl w:val="0"/>
          <w:numId w:val="1"/>
        </w:numPr>
        <w:spacing w:line="560" w:lineRule="exact"/>
        <w:rPr>
          <w:rFonts w:ascii="仿宋_GB2312" w:eastAsia="仿宋_GB2312"/>
          <w:sz w:val="32"/>
          <w:szCs w:val="32"/>
        </w:rPr>
      </w:pPr>
      <w:r>
        <w:rPr>
          <w:rFonts w:ascii="仿宋_GB2312" w:eastAsia="仿宋_GB2312" w:hint="eastAsia"/>
          <w:sz w:val="32"/>
          <w:szCs w:val="32"/>
        </w:rPr>
        <w:t>T3航站楼</w:t>
      </w:r>
    </w:p>
    <w:p w:rsidR="008A1E5D" w:rsidRDefault="008A1E5D" w:rsidP="00CA17ED">
      <w:pPr>
        <w:pStyle w:val="a5"/>
        <w:spacing w:line="560" w:lineRule="exact"/>
        <w:ind w:firstLineChars="150" w:firstLine="480"/>
        <w:rPr>
          <w:rFonts w:ascii="仿宋_GB2312" w:eastAsia="仿宋_GB2312"/>
          <w:sz w:val="32"/>
          <w:szCs w:val="32"/>
        </w:rPr>
      </w:pPr>
      <w:r>
        <w:rPr>
          <w:rFonts w:ascii="仿宋_GB2312" w:eastAsia="仿宋_GB2312" w:hint="eastAsia"/>
          <w:sz w:val="32"/>
          <w:szCs w:val="32"/>
        </w:rPr>
        <w:t>地址：西安咸阳国际机场内</w:t>
      </w:r>
    </w:p>
    <w:p w:rsidR="00441A6C" w:rsidRDefault="00441A6C" w:rsidP="00441A6C">
      <w:pPr>
        <w:pStyle w:val="a5"/>
        <w:numPr>
          <w:ilvl w:val="0"/>
          <w:numId w:val="1"/>
        </w:numPr>
        <w:spacing w:line="560" w:lineRule="exact"/>
        <w:rPr>
          <w:rFonts w:ascii="仿宋_GB2312" w:eastAsia="仿宋_GB2312"/>
          <w:sz w:val="32"/>
          <w:szCs w:val="32"/>
        </w:rPr>
      </w:pPr>
      <w:r>
        <w:rPr>
          <w:rFonts w:ascii="仿宋_GB2312" w:eastAsia="仿宋_GB2312" w:hint="eastAsia"/>
          <w:sz w:val="32"/>
          <w:szCs w:val="32"/>
        </w:rPr>
        <w:t>幸福里社区</w:t>
      </w:r>
    </w:p>
    <w:p w:rsidR="008A1E5D" w:rsidRDefault="008A1E5D" w:rsidP="00CA17ED">
      <w:pPr>
        <w:pStyle w:val="a5"/>
        <w:spacing w:line="560" w:lineRule="exact"/>
        <w:ind w:firstLineChars="150" w:firstLine="480"/>
        <w:rPr>
          <w:rFonts w:ascii="仿宋_GB2312" w:eastAsia="仿宋_GB2312"/>
          <w:sz w:val="32"/>
          <w:szCs w:val="32"/>
        </w:rPr>
      </w:pPr>
      <w:r>
        <w:rPr>
          <w:rFonts w:ascii="仿宋_GB2312" w:eastAsia="仿宋_GB2312" w:hint="eastAsia"/>
          <w:sz w:val="32"/>
          <w:szCs w:val="32"/>
        </w:rPr>
        <w:t>地址：空港新城幸福里（慈恩大街南）</w:t>
      </w:r>
    </w:p>
    <w:p w:rsidR="00441A6C" w:rsidRPr="00441A6C" w:rsidRDefault="00441A6C" w:rsidP="00CA17ED">
      <w:pPr>
        <w:pStyle w:val="a5"/>
        <w:spacing w:line="560" w:lineRule="exact"/>
        <w:ind w:firstLineChars="98" w:firstLine="315"/>
        <w:jc w:val="both"/>
        <w:rPr>
          <w:rFonts w:ascii="楷体_GB2312" w:eastAsia="楷体_GB2312"/>
          <w:b/>
          <w:sz w:val="32"/>
          <w:szCs w:val="32"/>
        </w:rPr>
      </w:pPr>
      <w:r w:rsidRPr="00441A6C">
        <w:rPr>
          <w:rFonts w:ascii="楷体_GB2312" w:eastAsia="楷体_GB2312" w:hint="eastAsia"/>
          <w:b/>
          <w:sz w:val="32"/>
          <w:szCs w:val="32"/>
        </w:rPr>
        <w:t>不对外开放区域：</w:t>
      </w:r>
    </w:p>
    <w:p w:rsidR="00441A6C" w:rsidRDefault="00441A6C" w:rsidP="00441A6C">
      <w:pPr>
        <w:pStyle w:val="a5"/>
        <w:numPr>
          <w:ilvl w:val="0"/>
          <w:numId w:val="2"/>
        </w:numPr>
        <w:spacing w:line="560" w:lineRule="exact"/>
        <w:jc w:val="both"/>
        <w:rPr>
          <w:rFonts w:ascii="仿宋_GB2312" w:eastAsia="仿宋_GB2312"/>
          <w:sz w:val="32"/>
          <w:szCs w:val="32"/>
        </w:rPr>
      </w:pPr>
      <w:r>
        <w:rPr>
          <w:rFonts w:ascii="仿宋_GB2312" w:eastAsia="仿宋_GB2312" w:hint="eastAsia"/>
          <w:sz w:val="32"/>
          <w:szCs w:val="32"/>
        </w:rPr>
        <w:t>空港花园党群服务中心</w:t>
      </w:r>
    </w:p>
    <w:p w:rsidR="00441A6C" w:rsidRDefault="00441A6C" w:rsidP="00441A6C">
      <w:pPr>
        <w:pStyle w:val="a5"/>
        <w:numPr>
          <w:ilvl w:val="0"/>
          <w:numId w:val="2"/>
        </w:numPr>
        <w:spacing w:line="560" w:lineRule="exact"/>
        <w:jc w:val="both"/>
        <w:rPr>
          <w:rFonts w:ascii="仿宋_GB2312" w:eastAsia="仿宋_GB2312"/>
          <w:sz w:val="32"/>
          <w:szCs w:val="32"/>
        </w:rPr>
      </w:pPr>
      <w:r>
        <w:rPr>
          <w:rFonts w:ascii="仿宋_GB2312" w:eastAsia="仿宋_GB2312" w:hint="eastAsia"/>
          <w:sz w:val="32"/>
          <w:szCs w:val="32"/>
        </w:rPr>
        <w:t>机场建设银行</w:t>
      </w:r>
    </w:p>
    <w:p w:rsidR="00441A6C" w:rsidRDefault="00441A6C" w:rsidP="00441A6C">
      <w:pPr>
        <w:pStyle w:val="a5"/>
        <w:numPr>
          <w:ilvl w:val="0"/>
          <w:numId w:val="2"/>
        </w:numPr>
        <w:spacing w:line="560" w:lineRule="exact"/>
        <w:jc w:val="both"/>
        <w:rPr>
          <w:rFonts w:ascii="仿宋_GB2312" w:eastAsia="仿宋_GB2312"/>
          <w:sz w:val="32"/>
          <w:szCs w:val="32"/>
        </w:rPr>
      </w:pPr>
      <w:r>
        <w:rPr>
          <w:rFonts w:ascii="仿宋_GB2312" w:eastAsia="仿宋_GB2312" w:hint="eastAsia"/>
          <w:sz w:val="32"/>
          <w:szCs w:val="32"/>
        </w:rPr>
        <w:t>机场中国银行</w:t>
      </w:r>
    </w:p>
    <w:p w:rsidR="00441A6C" w:rsidRDefault="00441A6C" w:rsidP="00441A6C">
      <w:pPr>
        <w:pStyle w:val="a5"/>
        <w:numPr>
          <w:ilvl w:val="0"/>
          <w:numId w:val="2"/>
        </w:numPr>
        <w:spacing w:line="560" w:lineRule="exact"/>
        <w:jc w:val="both"/>
        <w:rPr>
          <w:rFonts w:ascii="仿宋_GB2312" w:eastAsia="仿宋_GB2312"/>
          <w:sz w:val="32"/>
          <w:szCs w:val="32"/>
        </w:rPr>
      </w:pPr>
      <w:r>
        <w:rPr>
          <w:rFonts w:ascii="仿宋_GB2312" w:eastAsia="仿宋_GB2312" w:hint="eastAsia"/>
          <w:sz w:val="32"/>
          <w:szCs w:val="32"/>
        </w:rPr>
        <w:t>能源大厅</w:t>
      </w:r>
    </w:p>
    <w:p w:rsidR="00441A6C" w:rsidRDefault="00441A6C" w:rsidP="00441A6C">
      <w:pPr>
        <w:pStyle w:val="a5"/>
        <w:numPr>
          <w:ilvl w:val="0"/>
          <w:numId w:val="2"/>
        </w:numPr>
        <w:spacing w:line="560" w:lineRule="exact"/>
        <w:jc w:val="both"/>
        <w:rPr>
          <w:rFonts w:ascii="仿宋_GB2312" w:eastAsia="仿宋_GB2312"/>
          <w:sz w:val="32"/>
          <w:szCs w:val="32"/>
        </w:rPr>
      </w:pPr>
      <w:r>
        <w:rPr>
          <w:rFonts w:ascii="仿宋_GB2312" w:eastAsia="仿宋_GB2312" w:hint="eastAsia"/>
          <w:sz w:val="32"/>
          <w:szCs w:val="32"/>
        </w:rPr>
        <w:lastRenderedPageBreak/>
        <w:t>太平镇政府</w:t>
      </w:r>
    </w:p>
    <w:p w:rsidR="00441A6C" w:rsidRDefault="00441A6C" w:rsidP="00441A6C">
      <w:pPr>
        <w:pStyle w:val="a5"/>
        <w:numPr>
          <w:ilvl w:val="0"/>
          <w:numId w:val="2"/>
        </w:numPr>
        <w:spacing w:line="560" w:lineRule="exact"/>
        <w:jc w:val="both"/>
        <w:rPr>
          <w:rFonts w:ascii="仿宋_GB2312" w:eastAsia="仿宋_GB2312"/>
          <w:sz w:val="32"/>
          <w:szCs w:val="32"/>
        </w:rPr>
      </w:pPr>
      <w:r>
        <w:rPr>
          <w:rFonts w:ascii="仿宋_GB2312" w:eastAsia="仿宋_GB2312" w:hint="eastAsia"/>
          <w:sz w:val="32"/>
          <w:szCs w:val="32"/>
        </w:rPr>
        <w:t>航投大厦</w:t>
      </w:r>
    </w:p>
    <w:p w:rsidR="00441A6C" w:rsidRDefault="00441A6C" w:rsidP="00441A6C">
      <w:pPr>
        <w:pStyle w:val="a5"/>
        <w:numPr>
          <w:ilvl w:val="0"/>
          <w:numId w:val="2"/>
        </w:numPr>
        <w:spacing w:line="560" w:lineRule="exact"/>
        <w:jc w:val="both"/>
        <w:rPr>
          <w:rFonts w:ascii="仿宋_GB2312" w:eastAsia="仿宋_GB2312"/>
          <w:sz w:val="32"/>
          <w:szCs w:val="32"/>
        </w:rPr>
      </w:pPr>
      <w:r>
        <w:rPr>
          <w:rFonts w:ascii="仿宋_GB2312" w:eastAsia="仿宋_GB2312" w:hint="eastAsia"/>
          <w:sz w:val="32"/>
          <w:szCs w:val="32"/>
        </w:rPr>
        <w:t>北杜税务所</w:t>
      </w:r>
    </w:p>
    <w:p w:rsidR="00441A6C" w:rsidRDefault="00441A6C" w:rsidP="00441A6C">
      <w:pPr>
        <w:pStyle w:val="a5"/>
        <w:numPr>
          <w:ilvl w:val="0"/>
          <w:numId w:val="2"/>
        </w:numPr>
        <w:spacing w:line="560" w:lineRule="exact"/>
        <w:jc w:val="both"/>
        <w:rPr>
          <w:rFonts w:ascii="仿宋_GB2312" w:eastAsia="仿宋_GB2312"/>
          <w:sz w:val="32"/>
          <w:szCs w:val="32"/>
        </w:rPr>
      </w:pPr>
      <w:r>
        <w:rPr>
          <w:rFonts w:ascii="仿宋_GB2312" w:eastAsia="仿宋_GB2312" w:hint="eastAsia"/>
          <w:sz w:val="32"/>
          <w:szCs w:val="32"/>
        </w:rPr>
        <w:t>底张税务所</w:t>
      </w:r>
    </w:p>
    <w:p w:rsidR="00441A6C" w:rsidRPr="00441A6C" w:rsidRDefault="00441A6C" w:rsidP="00441A6C">
      <w:pPr>
        <w:pStyle w:val="a5"/>
        <w:spacing w:line="560" w:lineRule="exact"/>
        <w:ind w:left="1665"/>
        <w:rPr>
          <w:rFonts w:ascii="仿宋_GB2312" w:eastAsia="仿宋_GB2312"/>
          <w:sz w:val="32"/>
          <w:szCs w:val="32"/>
        </w:rPr>
      </w:pPr>
    </w:p>
    <w:p w:rsidR="001455E0" w:rsidRDefault="001455E0"/>
    <w:sectPr w:rsidR="001455E0" w:rsidSect="0069063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178E" w:rsidRDefault="00D7178E" w:rsidP="00441A6C">
      <w:r>
        <w:separator/>
      </w:r>
    </w:p>
  </w:endnote>
  <w:endnote w:type="continuationSeparator" w:id="1">
    <w:p w:rsidR="00D7178E" w:rsidRDefault="00D7178E" w:rsidP="00441A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_GB2312">
    <w:altName w:val="Arial Unicode MS"/>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178E" w:rsidRDefault="00D7178E" w:rsidP="00441A6C">
      <w:r>
        <w:separator/>
      </w:r>
    </w:p>
  </w:footnote>
  <w:footnote w:type="continuationSeparator" w:id="1">
    <w:p w:rsidR="00D7178E" w:rsidRDefault="00D7178E" w:rsidP="00441A6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176CF9"/>
    <w:multiLevelType w:val="hybridMultilevel"/>
    <w:tmpl w:val="A7563108"/>
    <w:lvl w:ilvl="0" w:tplc="E73A321C">
      <w:start w:val="1"/>
      <w:numFmt w:val="decimal"/>
      <w:lvlText w:val="%1、"/>
      <w:lvlJc w:val="left"/>
      <w:pPr>
        <w:ind w:left="1665" w:hanging="720"/>
      </w:pPr>
      <w:rPr>
        <w:rFonts w:hint="default"/>
      </w:rPr>
    </w:lvl>
    <w:lvl w:ilvl="1" w:tplc="04090019" w:tentative="1">
      <w:start w:val="1"/>
      <w:numFmt w:val="lowerLetter"/>
      <w:lvlText w:val="%2)"/>
      <w:lvlJc w:val="left"/>
      <w:pPr>
        <w:ind w:left="1785" w:hanging="420"/>
      </w:pPr>
    </w:lvl>
    <w:lvl w:ilvl="2" w:tplc="0409001B" w:tentative="1">
      <w:start w:val="1"/>
      <w:numFmt w:val="lowerRoman"/>
      <w:lvlText w:val="%3."/>
      <w:lvlJc w:val="right"/>
      <w:pPr>
        <w:ind w:left="2205" w:hanging="420"/>
      </w:pPr>
    </w:lvl>
    <w:lvl w:ilvl="3" w:tplc="0409000F" w:tentative="1">
      <w:start w:val="1"/>
      <w:numFmt w:val="decimal"/>
      <w:lvlText w:val="%4."/>
      <w:lvlJc w:val="left"/>
      <w:pPr>
        <w:ind w:left="2625" w:hanging="420"/>
      </w:pPr>
    </w:lvl>
    <w:lvl w:ilvl="4" w:tplc="04090019" w:tentative="1">
      <w:start w:val="1"/>
      <w:numFmt w:val="lowerLetter"/>
      <w:lvlText w:val="%5)"/>
      <w:lvlJc w:val="left"/>
      <w:pPr>
        <w:ind w:left="3045" w:hanging="420"/>
      </w:pPr>
    </w:lvl>
    <w:lvl w:ilvl="5" w:tplc="0409001B" w:tentative="1">
      <w:start w:val="1"/>
      <w:numFmt w:val="lowerRoman"/>
      <w:lvlText w:val="%6."/>
      <w:lvlJc w:val="right"/>
      <w:pPr>
        <w:ind w:left="3465" w:hanging="420"/>
      </w:pPr>
    </w:lvl>
    <w:lvl w:ilvl="6" w:tplc="0409000F" w:tentative="1">
      <w:start w:val="1"/>
      <w:numFmt w:val="decimal"/>
      <w:lvlText w:val="%7."/>
      <w:lvlJc w:val="left"/>
      <w:pPr>
        <w:ind w:left="3885" w:hanging="420"/>
      </w:pPr>
    </w:lvl>
    <w:lvl w:ilvl="7" w:tplc="04090019" w:tentative="1">
      <w:start w:val="1"/>
      <w:numFmt w:val="lowerLetter"/>
      <w:lvlText w:val="%8)"/>
      <w:lvlJc w:val="left"/>
      <w:pPr>
        <w:ind w:left="4305" w:hanging="420"/>
      </w:pPr>
    </w:lvl>
    <w:lvl w:ilvl="8" w:tplc="0409001B" w:tentative="1">
      <w:start w:val="1"/>
      <w:numFmt w:val="lowerRoman"/>
      <w:lvlText w:val="%9."/>
      <w:lvlJc w:val="right"/>
      <w:pPr>
        <w:ind w:left="4725" w:hanging="420"/>
      </w:pPr>
    </w:lvl>
  </w:abstractNum>
  <w:abstractNum w:abstractNumId="1">
    <w:nsid w:val="3CEE2B01"/>
    <w:multiLevelType w:val="hybridMultilevel"/>
    <w:tmpl w:val="976EFA16"/>
    <w:lvl w:ilvl="0" w:tplc="00FC3362">
      <w:start w:val="1"/>
      <w:numFmt w:val="decimal"/>
      <w:lvlText w:val="%1、"/>
      <w:lvlJc w:val="left"/>
      <w:pPr>
        <w:ind w:left="1665" w:hanging="720"/>
      </w:pPr>
      <w:rPr>
        <w:rFonts w:hint="default"/>
      </w:rPr>
    </w:lvl>
    <w:lvl w:ilvl="1" w:tplc="04090019" w:tentative="1">
      <w:start w:val="1"/>
      <w:numFmt w:val="lowerLetter"/>
      <w:lvlText w:val="%2)"/>
      <w:lvlJc w:val="left"/>
      <w:pPr>
        <w:ind w:left="1785" w:hanging="420"/>
      </w:pPr>
    </w:lvl>
    <w:lvl w:ilvl="2" w:tplc="0409001B" w:tentative="1">
      <w:start w:val="1"/>
      <w:numFmt w:val="lowerRoman"/>
      <w:lvlText w:val="%3."/>
      <w:lvlJc w:val="right"/>
      <w:pPr>
        <w:ind w:left="2205" w:hanging="420"/>
      </w:pPr>
    </w:lvl>
    <w:lvl w:ilvl="3" w:tplc="0409000F" w:tentative="1">
      <w:start w:val="1"/>
      <w:numFmt w:val="decimal"/>
      <w:lvlText w:val="%4."/>
      <w:lvlJc w:val="left"/>
      <w:pPr>
        <w:ind w:left="2625" w:hanging="420"/>
      </w:pPr>
    </w:lvl>
    <w:lvl w:ilvl="4" w:tplc="04090019" w:tentative="1">
      <w:start w:val="1"/>
      <w:numFmt w:val="lowerLetter"/>
      <w:lvlText w:val="%5)"/>
      <w:lvlJc w:val="left"/>
      <w:pPr>
        <w:ind w:left="3045" w:hanging="420"/>
      </w:pPr>
    </w:lvl>
    <w:lvl w:ilvl="5" w:tplc="0409001B" w:tentative="1">
      <w:start w:val="1"/>
      <w:numFmt w:val="lowerRoman"/>
      <w:lvlText w:val="%6."/>
      <w:lvlJc w:val="right"/>
      <w:pPr>
        <w:ind w:left="3465" w:hanging="420"/>
      </w:pPr>
    </w:lvl>
    <w:lvl w:ilvl="6" w:tplc="0409000F" w:tentative="1">
      <w:start w:val="1"/>
      <w:numFmt w:val="decimal"/>
      <w:lvlText w:val="%7."/>
      <w:lvlJc w:val="left"/>
      <w:pPr>
        <w:ind w:left="3885" w:hanging="420"/>
      </w:pPr>
    </w:lvl>
    <w:lvl w:ilvl="7" w:tplc="04090019" w:tentative="1">
      <w:start w:val="1"/>
      <w:numFmt w:val="lowerLetter"/>
      <w:lvlText w:val="%8)"/>
      <w:lvlJc w:val="left"/>
      <w:pPr>
        <w:ind w:left="4305" w:hanging="420"/>
      </w:pPr>
    </w:lvl>
    <w:lvl w:ilvl="8" w:tplc="0409001B" w:tentative="1">
      <w:start w:val="1"/>
      <w:numFmt w:val="lowerRoman"/>
      <w:lvlText w:val="%9."/>
      <w:lvlJc w:val="right"/>
      <w:pPr>
        <w:ind w:left="4725"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41A6C"/>
    <w:rsid w:val="00082338"/>
    <w:rsid w:val="001455E0"/>
    <w:rsid w:val="00441A6C"/>
    <w:rsid w:val="00472AED"/>
    <w:rsid w:val="00574A8D"/>
    <w:rsid w:val="0069063F"/>
    <w:rsid w:val="00743409"/>
    <w:rsid w:val="00803061"/>
    <w:rsid w:val="008A1E5D"/>
    <w:rsid w:val="00A727A2"/>
    <w:rsid w:val="00AA6CEB"/>
    <w:rsid w:val="00B50D92"/>
    <w:rsid w:val="00CA17ED"/>
    <w:rsid w:val="00D7178E"/>
    <w:rsid w:val="00DA4C5A"/>
    <w:rsid w:val="00FA5E1E"/>
    <w:rsid w:val="00FE251F"/>
    <w:rsid w:val="00FF08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06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41A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41A6C"/>
    <w:rPr>
      <w:sz w:val="18"/>
      <w:szCs w:val="18"/>
    </w:rPr>
  </w:style>
  <w:style w:type="paragraph" w:styleId="a4">
    <w:name w:val="footer"/>
    <w:basedOn w:val="a"/>
    <w:link w:val="Char0"/>
    <w:uiPriority w:val="99"/>
    <w:semiHidden/>
    <w:unhideWhenUsed/>
    <w:rsid w:val="00441A6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41A6C"/>
    <w:rPr>
      <w:sz w:val="18"/>
      <w:szCs w:val="18"/>
    </w:rPr>
  </w:style>
  <w:style w:type="paragraph" w:styleId="a5">
    <w:name w:val="No Spacing"/>
    <w:uiPriority w:val="1"/>
    <w:qFormat/>
    <w:rsid w:val="00441A6C"/>
    <w:pPr>
      <w:adjustRightInd w:val="0"/>
      <w:snapToGrid w:val="0"/>
    </w:pPr>
    <w:rPr>
      <w:rFonts w:ascii="Tahoma" w:eastAsia="微软雅黑" w:hAnsi="Tahoma" w:cs="Times New Roman"/>
      <w:kern w:val="0"/>
      <w:sz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2</Pages>
  <Words>47</Words>
  <Characters>270</Characters>
  <Application>Microsoft Office Word</Application>
  <DocSecurity>0</DocSecurity>
  <Lines>2</Lines>
  <Paragraphs>1</Paragraphs>
  <ScaleCrop>false</ScaleCrop>
  <Company/>
  <LinksUpToDate>false</LinksUpToDate>
  <CharactersWithSpaces>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11</cp:revision>
  <cp:lastPrinted>2021-02-10T02:21:00Z</cp:lastPrinted>
  <dcterms:created xsi:type="dcterms:W3CDTF">2021-02-10T01:05:00Z</dcterms:created>
  <dcterms:modified xsi:type="dcterms:W3CDTF">2021-02-10T02:50:00Z</dcterms:modified>
</cp:coreProperties>
</file>