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641"/>
          <w:tab w:val="left" w:pos="1257"/>
          <w:tab w:val="left" w:pos="2504"/>
          <w:tab w:val="left" w:pos="3867"/>
        </w:tabs>
        <w:snapToGrid w:val="0"/>
        <w:ind w:firstLine="0" w:firstLineChars="0"/>
        <w:jc w:val="left"/>
        <w:rPr>
          <w:rFonts w:ascii="方正黑体简体" w:hAnsi="宋体" w:eastAsia="方正黑体简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黑体简体" w:hAnsi="宋体" w:eastAsia="方正黑体简体" w:cs="宋体"/>
          <w:kern w:val="0"/>
          <w:sz w:val="32"/>
          <w:szCs w:val="32"/>
        </w:rPr>
        <w:t>附件3</w:t>
      </w:r>
    </w:p>
    <w:p>
      <w:pPr>
        <w:widowControl/>
        <w:tabs>
          <w:tab w:val="left" w:pos="1494"/>
          <w:tab w:val="left" w:pos="2044"/>
          <w:tab w:val="left" w:pos="3778"/>
          <w:tab w:val="left" w:pos="4967"/>
        </w:tabs>
        <w:spacing w:before="314" w:beforeLines="100" w:after="314" w:afterLines="100"/>
        <w:ind w:firstLine="0" w:firstLineChars="0"/>
        <w:jc w:val="center"/>
        <w:rPr>
          <w:rFonts w:ascii="方正小标宋简体" w:hAnsi="宋体" w:eastAsia="方正小标宋简体" w:cs="宋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kern w:val="0"/>
          <w:sz w:val="36"/>
          <w:szCs w:val="36"/>
        </w:rPr>
        <w:t>陕西省考试考务费目录清单</w:t>
      </w:r>
    </w:p>
    <w:tbl>
      <w:tblPr>
        <w:tblStyle w:val="4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17"/>
        <w:gridCol w:w="461"/>
        <w:gridCol w:w="1989"/>
        <w:gridCol w:w="583"/>
        <w:gridCol w:w="3096"/>
        <w:gridCol w:w="129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类别和部门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项目序号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考试项目名称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立项级次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政策依据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33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一、专业技术人员职业资格、职称等考试考务费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hint="eastAsia" w:ascii="方正黑体简体" w:hAnsi="宋体" w:eastAsia="方正黑体简体" w:cs="宋体"/>
                <w:bCs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方正黑体简体" w:hAnsi="宋体" w:eastAsia="方正黑体简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方正黑体简体" w:hAnsi="宋体" w:eastAsia="方正黑体简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方正黑体简体" w:hAnsi="宋体" w:eastAsia="方正黑体简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（一）人社部门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专业技术人员计算机应用能力考试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注册城乡规划师执业资格考试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专业技术人员职称外语等级考试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经济专业技术资格考试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执业药师（中药师）资格考试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监理工程师执业资格考试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8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一级造价工程师职业资格考试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财税〔2015〕69号，发改价格〔2015〕1217号，发改价格〔2015〕2673号，陕价费发〔2018〕41号，财税〔2019〕58号，人考中心函〔2019〕41号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65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出版专业技术人员执业资格考试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中级注册安全工程师执业资格考试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财税〔2015〕69号，发改价格〔2015〕1217号，发改价格〔2015〕2673号，陕价费发〔2018〕41号，财税〔2019〕58号，人考中心函〔2019〕41号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注册设备监理师执业资格考试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助理社会工作师、社会工作师、高级社会工作师职业水平考试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财税〔2015〕69号，发改价格〔2015〕1217号，发改价格〔2015〕2673号，陕价费发〔2018〕41号，财税〔2019〕58号，人考中心函〔2019〕41号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注册测绘师资格考试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一、二级注册计量师资格考试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一级注册消防工程师资格考试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财税〔2015〕69号，发改价格〔2015〕1217号，发改价格〔2015〕2673号，陕价费发〔2018〕41号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4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翻译专业资格（水平）考试（笔译、口译）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spacing w:val="-2"/>
                <w:kern w:val="0"/>
              </w:rPr>
            </w:pPr>
            <w:r>
              <w:rPr>
                <w:rFonts w:hint="eastAsia" w:ascii="宋体" w:hAnsi="宋体" w:eastAsia="宋体" w:cs="宋体"/>
                <w:spacing w:val="-2"/>
                <w:kern w:val="0"/>
              </w:rPr>
              <w:t>发改价格〔2004〕1086号，发改价格〔2006〕2308号，发改价格〔2009〕1586号，陕价行发〔2009〕144号，发改价格〔2013〕1494号，陕价行发〔2013〕94号，发改价格〔2015〕1217号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9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审计专业技术资格考试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价费字〔1992〕444号，计价格〔2002〕97号，陕价费调发〔2002〕29号，陕价行发〔2013〕94号，发改价格〔2013〕1494号，发改价格〔2015〕1217号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统计专业技术资格考试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陕价费调发〔1999〕24号，计价格〔2002〕964号，发改价格〔2015〕1217号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环境影响评价工程师职业资格考试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财综〔2007〕41号，发改价格〔2007〕1925号，发改价格〔2015〕1217号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一级注册建造师执业资格考试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3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社区专职工作人员考试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陕财办综〔2012〕135号，陕价行函〔2013〕107号，陕价费函〔2016〕98号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录用机关工作人员和国家公务员考试费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陕价费调发〔2001〕89号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（二）住房城乡建设部门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注册化工工程师执业资格（基础、专业）考试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财税〔2015〕68号，发改价格〔2015〕1217号，陕价费发〔2018〕41号，财税〔2018〕90号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注册公用设备工程师执业资格（基础、专业）考试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财税〔2015〕68号，发改价格〔2015〕1217号，陕价费发〔2018〕41号，财税〔2018〕90号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注册土木工程师（港口与航道工程）执业资格基础考试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注册电气工程师执业资格（基础、专业）考试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财税〔2015〕68号，发改价格〔2015〕1217号，陕价费发〔2018〕41号，财税〔2018〕90号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注册土木工程师（岩土）执业资格（基础、专业）考试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注册环保工程师执业资格基础考试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财税〔2015〕68号，发改价格〔2015〕1217号，陕价费发〔2018〕41号，财税〔2018〕100号，陕财税〔2018〕18号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注册土木工程师（水利水电工程）执业资格基础考试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1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房地产估价师执业资格考试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一级注册结构工程师执业资格（基础、专业）考试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二级注册结构工程师执业资格（基础、专业）考试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注册机械工程师执业资格基础考试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财税〔2015〕68号，发改价格〔2015〕1217号，建计〔2016〕82号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注册冶金工程师执业资格基础考试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财税〔2015〕68号，发改价格〔2015〕1217号，建计〔2016〕82号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注册采矿/矿物工程师执业资格基础考试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财税〔2015〕68号，发改价格〔2015〕1217号，建计〔2016〕82号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注册石油天然气工程师执业资格基础考试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财税〔2015〕68号，发改价格〔2015〕1217号，建计〔2016〕82号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一级、二级注册建筑师执业资格考试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注册土木工程师（道路工程）执业资格基础考试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财税〔2015〕68号，发改价格〔2015〕1217号，陕价费发〔2018〕41号，财税〔2018〕66号，陕财税〔2018〕12号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二级注册建造师执业资格考试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陕财办综〔2008〕26号，陕价行函〔2009〕33号，财税〔2015〕68号，发改价格〔2015〕1217号，陕价费发〔2018〕41号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1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39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二级造价工程师职业资格考试费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陕价费发〔2018〕41号，财税〔2019〕58号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1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（三）卫生健康部门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卫生专业技术资格考试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发改价格〔2015〕1217号，财税〔2016〕14号，发改价格〔2016〕488号，陕财办综〔2017〕25号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医学博士外语考试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发改价格〔2015〕1217号，财税〔2016〕14号，发改价格〔2016〕488号，陕财办综〔2017〕25号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护士执业资格考试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发改价格〔2015〕1217号，财税〔2016〕14号，发改价格〔2016〕488号，陕财办综〔2017〕25号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医师资格考试（会同中医局）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财综〔2011〕94号，发改价格〔2015〕1217号，财税〔2016〕105号，财税〔2016〕14号，发改价格〔2016〕488号，陕财办综〔2017〕25号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（四）生态环境部门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注册核安全工程师执业资格考试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财综〔2007〕41号，发改价格〔2007〕1925号，发改价格〔2015〕1217号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5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注册环保工程师执业资格专业考试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发改价格〔2015〕1217号，财税〔2018〕100号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（五）财政部门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1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会计专业技术资格考试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333号，计价格〔1999〕465号，计价格〔2000〕1567号，计价格〔2002〕1575号，陕价费调发〔2002〕20号，陕价费调发〔2002〕22号，陕价行函〔2012〕40号，陕价行函〔2013〕50号，发改价格〔2015〕1217号，陕财办会〔2016〕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39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注册会计师考试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计价格〔2001〕527号，陕价费调发〔2003〕26号，陕价行函〔2014〕55号，会协〔2015〕47号，发改价格〔2015〕1217号，陕价费发〔2018〕41号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2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会计人员继续教育考试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陕价费函〔2003〕157号，陕价费发〔2018〕41号，陕财办会〔2016〕1号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（六）交通运输部门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49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引航员考试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价费字〔1992〕191号，计价格〔2001〕2717号，发改价格〔2015〕1217号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注册验船师考试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计价格〔2001〕2717号，财综〔2010〕13号，发改价格〔2015〕1217号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船员（含海船及内河船员）考试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价费字〔1992〕191号，计价格〔2001〕2717号，发改价格〔2015〕1217号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机动车检测维修专业技术人员职业水平考试费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财综〔2011〕10号，发改价格〔2015〕1217号，陕交函〔2016〕435号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注册土木工程师（港口与航道工程）执业资格专业考试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财综〔2007〕23号，发改价格〔2015〕1217号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公路水运工程试验检测专业技术人员（含助理实验检测师和试验检测师）考试考务费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发改价格〔2015〕1217号，财税〔2018〕66号，陕交发〔2018〕101号，陕财税〔2018〕12号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注册土木工程师（道路工程）职业资格专业考试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财税〔2015〕68号，发改价格〔2015〕1217号，陕价费发〔2018〕41号，财税〔2018〕66号，陕财税〔2018〕12号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（七）工业和信息化部门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全国通信专业技术人员职业水平考试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财综〔2011〕90号，发改价格〔2015〕1217号，陕价费发〔2018〕41号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（八）水利部门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2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注册土木工程师（水利水电工程）执业资格专业考试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财综〔2006〕37号，发改价格〔2015〕1217号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（九）农业农村部门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海洋渔业船舶船员考试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价费字〔1992〕452号，计价格〔2001〕523号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59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执业兽医资格考试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财综〔2009〕71号，发改价格〔2009〕3104号，陕价行函〔2012〕138号，发改价格〔2013〕1494号，发改价格〔2015〕1217号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（十）省直管理部门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省直机关工人考试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财综〔2001〕92号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（十一）教育</w:t>
            </w: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52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教师资格考试（笔试、面试）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陕价行发〔2011〕60号，财综〔2012〕41号，陕价行函〔2014〕68号，发改价格〔2015〕1217号，陕试综〔2016〕29号，陕试综〔2017〕19号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（十二）公安</w:t>
            </w: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驾驶许可考试费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《道路交通安全法》，计价格〔1994〕400号，发改价格〔2003〕2353号，发改价格〔2004〕2831号，陕价行发〔2005〕177号，陕价行发〔2014〕45号，陕价费发〔2017〕90号，陕发改价格〔2020〕1031号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（十三）司法</w:t>
            </w: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法律职业资格考试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spacing w:line="28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财综〔2002〕6号，计价格〔2002〕154号，陕价行函〔2009〕65号，发改价格〔2015〕1217号，陕财办综〔2017〕66号，司法通〔2018〕43号，财税〔2018〕65号，陕财税〔2018〕11号，陕财办税函〔2018〕52号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（十四）市场监管部门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计量专业项目考试（考核）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财综〔2010〕77号，发改价格〔2010〕2466号，陕价行函〔2011〕41号，发改价格〔2015〕1217号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（十五）广播电视部门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全国广播电视编辑记者、播音员、主持人资格考试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财综〔2005〕33号，财综〔2008〕37号，发改价格〔2008〕1539号，陕价行函〔2008〕138号，发改价格〔2015〕1217号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（十六）民航</w:t>
            </w:r>
          </w:p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民航从业人员考试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财综〔2002〕54号，发改价格〔2012〕4142号，发改价格〔2015〕1217号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（十七）文化和旅游部门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导游人员（含中、高、特级导游人员）资格考试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财综〔2006〕31号，发改价格〔2010〕915号，陕价行函〔2011〕213号，陕价行函〔2012〕94号，发改价格〔2015〕1217号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（十八）证监会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证券、期货、基金从业人员资格考试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发改价格〔2010〕996号，财税〔2015〕20号，发改价格〔2015〕1217号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（十九）科学技术部门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69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计算机技术与软件专业技术资格（水平）考试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发改价格〔2003〕2148号，国人部〔2003〕39号，陕价行函〔2014〕189号，发改价格〔2015〕1217号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根据国人部〔2003〕39号文件规定：将“计算机软件专业技术资格和水平考试”更名为“计算机技术与软件专业技术资格（水平）考试”。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中国国际化人才外语考试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财综〔2002〕83号，发改价格〔2004〕672号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（二十）知识产权部门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02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专利代理师资格考试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新《专利代理条例》，价费字〔1992〕2号，发改价格〔2010〕1258号，陕价行函〔2011〕120号，陕价行发〔2013〕94号，发改价格〔2013〕1494号，发改价格〔2015〕1217号，财税〔2017〕8号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2019年新修订的《专利代理条例》，将专利代理人更名为“专利代理师”。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51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二、职业技能鉴定等考试考务费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（一）人社部门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09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职业技能鉴定考试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财综函〔2001〕4号，财综〔2004〕65号，陕财办综〔2006〕56号，陕价行发〔2007〕172号，陕价行函〔2013〕20号，财税〔2015〕69号，发改价格〔2015〕1217号，发改价格〔2015〕2673号，陕人社函〔2019〕555号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（二）交通运输部门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11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交通运输行业特有职业技能资格鉴定考试（考核）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财综〔2006〕36号，发改价格〔2007〕301号，发改价格〔2010〕203号，陕价行发〔2010〕56号，发改价格〔2015〕1217号，陕交函〔2016〕434号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11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经营性道路客货运输驾驶员从业资格考试费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陕价费调发〔2003〕58号，财综〔2010〕39号，发改价格〔2010〕1615号，陕价行函〔2014〕97号，发改价格〔2015〕1217号，陕交函〔2019〕391号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（三）工业和信息化部门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电子行业特有工种职业技能鉴定考试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发改价格〔2004〕425号，发改价格〔2015〕1217号，陕人社函〔2018〕469号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通信行业特有职业（工种）技术鉴定考试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财综〔2012〕51号，发改价格〔2015〕1217号，陕人社函〔2018〕469号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（四）农业农村部门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农业行业职业技能鉴定考试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财综字〔2012〕51号，发改价格〔2015〕1217号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（五）公安部门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32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保安员资格考试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财综〔2011〕60号，发改价格〔2011〕2333号，陕价行函〔2012〕169号，陕财办综〔2013〕95号，陕价行函〔2014〕191号，发改价格〔2015〕1217号，陕公治〔2018〕18号，陕财税〔2019〕1号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（六）卫生健康部门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24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79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卫生健康行业国家职业技能鉴定考试（含健康管理师、助听器配验师、口腔修复体制作等）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发改价格〔2015〕1217号，财税〔2016〕14号，陕人社发〔2017〕61号，陕财办综〔2017〕25号，陕价费发〔2018〕41号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生殖健康咨询师考试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发改价格〔2015〕1217号，财税〔2016〕14号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（七）民航部门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3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民航行业特有工种职业技能鉴定考试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财综〔2011〕108号，发改价格〔2012〕3896号，陕价行发〔2013〕34号，发改价格〔2015〕1217号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（八）铁路部门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铁路机车车辆驾驶资格考试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财税〔2015〕75号，发改价格〔2015〕1217号，陕财办综〔2015〕111号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（九）铁路总公司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铁道行业职业技能鉴定考试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计价格〔2002〕435号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（十）应急管理部门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消防行业特有工种职业技能鉴定考试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财综〔2011〕59号，发改价格〔2015〕1217号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9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煤矿安全生产技术考核费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spacing w:val="-4"/>
                <w:kern w:val="0"/>
              </w:rPr>
            </w:pPr>
            <w:r>
              <w:rPr>
                <w:rFonts w:hint="eastAsia" w:ascii="宋体" w:hAnsi="宋体" w:eastAsia="宋体" w:cs="宋体"/>
                <w:spacing w:val="-4"/>
                <w:kern w:val="0"/>
              </w:rPr>
              <w:t>陕财办综〔2012〕75号，陕价行函〔2013〕35号，陕价费函〔2016〕111号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特种作业人员安全技术考核费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陕财办综〔2009〕2号，陕价行函〔2009〕49号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（十一）市场监管部门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特种设备检验检测及作业人员考核费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陕财办综〔2007〕58号，陕价行函〔2007〕122号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hint="eastAsia" w:ascii="方正黑体简体" w:hAnsi="宋体" w:eastAsia="方正黑体简体" w:cs="宋体"/>
                <w:bCs/>
                <w:kern w:val="0"/>
              </w:rPr>
            </w:pPr>
            <w:r>
              <w:rPr>
                <w:rFonts w:hint="eastAsia" w:ascii="方正黑体简体" w:hAnsi="宋体" w:eastAsia="方正黑体简体" w:cs="宋体"/>
                <w:bCs/>
                <w:kern w:val="0"/>
              </w:rPr>
              <w:t>三、教育考试考务费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b/>
                <w:bCs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（一）教育部门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2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高等教育自学考试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价费字〔1992〕367号，发改价格〔2003〕2161号，陕价费调发〔2003〕3号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8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89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商务管理和金融管理专业自学考试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财综字〔1999〕110号，发改价格〔2003〕2161号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6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全国公共英语等级考试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财综字〔1999〕110号，发改价格〔2003〕2161号，陕价费函〔2003〕52号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4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全国计算机应用水平考试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财综字〔1999〕110号，陕价费调发〔2000〕44号，发改价格〔2003〕2161号，发改价格〔2008〕3698号，陕价行发〔2009〕41号，教试中心函〔2016〕20号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spacing w:line="270" w:lineRule="exact"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国家公布项目为“全国计算机应用技术证书考试”，现已更名为“全国计算机应用水平考试”。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高考（含成人高考）考试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价费字〔1992〕367号，发改价格〔2003〕2161号，发改价格〔2005〕1244号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（1）普通高校报名考试费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陕价费调发〔2000〕44号，陕价费调发〔2003〕3号，陕价服函〔2018〕164号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（2）成人高校报名考试费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陕价费调发〔2000〕44号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研究生招生考试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教财〔1992〕42号，财综字〔1995〕16号，陕价费调发〔2000〕44号，发改价格〔2003〕2161，财综〔2006〕2号，陕价服函〔2018〕164号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大学英语四、六级考试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价费字〔1992〕367号，陕价费调发〔1999〕20号，发改价格〔2008〕3698号，陕价行发〔2009〕41号，陕价服函〔2018〕164号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全国外语水平考试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发改价格〔2003〕2161号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普通高等学校专升本考试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陕价费调发〔2001〕29号，发改价格〔2003〕2161号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国家公布项目名称为“专科起点本科入学考试”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专升本考试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教财〔2006〕2号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全国计算机等级考试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陕价费调发〔2000〕44号，发改价格〔2003〕2161号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99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同等学历人员申请硕士学位水平全国统一考试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计价格〔2000〕545号，教财〔2006〕2号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全国网络统考考试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财综〔2006〕4号，财综〔2008〕69号，发改价格〔2010〕954号，财综〔2014〕21号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101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普通话水平测试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财综〔2003〕53号，发改价格〔2003〕2160号，陕价行函〔2005〕173号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102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网络教育学生入学考试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教财〔2006〕2号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5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103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保送生测试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教财〔2006〕2号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104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艺术类、体育类学生入学专业测试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教财〔2006〕2号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（1）艺术专业面试、测试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陕价费调发〔2000〕44号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（2）体育专业面试、测试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陕价费调发〔2000〕44号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105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师范类、外语专业面试、复试、口试、测试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陕价费调发〔2000〕44号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106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高水平运动员以及其他特殊类型学生入学测试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教财〔2006〕2号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107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自费来华学生报名考试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教外来〔1998〕7号，财教〔2006〕7号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108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体育特殊专业招生考试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计价格〔2000〕1553号，财教〔2006〕2号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国家公布项目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109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成人本科申请学士学位外语考试费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陕财办综〔2012〕113号，陕价行函〔2014〕220号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（二）党校（行政学院）</w:t>
            </w: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17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</w:p>
        </w:tc>
        <w:tc>
          <w:tcPr>
            <w:tcW w:w="461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110</w:t>
            </w:r>
          </w:p>
        </w:tc>
        <w:tc>
          <w:tcPr>
            <w:tcW w:w="1989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省委党校入学考试费</w:t>
            </w:r>
          </w:p>
        </w:tc>
        <w:tc>
          <w:tcPr>
            <w:tcW w:w="583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省级</w:t>
            </w:r>
          </w:p>
        </w:tc>
        <w:tc>
          <w:tcPr>
            <w:tcW w:w="3096" w:type="dxa"/>
            <w:noWrap w:val="0"/>
            <w:vAlign w:val="center"/>
          </w:tcPr>
          <w:p>
            <w:pPr>
              <w:widowControl/>
              <w:ind w:firstLine="0" w:firstLineChars="0"/>
              <w:rPr>
                <w:rFonts w:ascii="宋体" w:hAnsi="宋体" w:eastAsia="宋体" w:cs="宋体"/>
                <w:kern w:val="0"/>
              </w:rPr>
            </w:pPr>
            <w:r>
              <w:rPr>
                <w:rFonts w:hint="eastAsia" w:ascii="宋体" w:hAnsi="宋体" w:eastAsia="宋体" w:cs="宋体"/>
                <w:kern w:val="0"/>
              </w:rPr>
              <w:t>陕价费函〔2004〕30号，陕价行函〔2005〕73号</w:t>
            </w:r>
          </w:p>
        </w:tc>
        <w:tc>
          <w:tcPr>
            <w:tcW w:w="1299" w:type="dxa"/>
            <w:noWrap w:val="0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宋体"/>
                <w:kern w:val="0"/>
              </w:rPr>
            </w:pPr>
          </w:p>
        </w:tc>
      </w:tr>
    </w:tbl>
    <w:p/>
    <w:sectPr>
      <w:pgSz w:w="11906" w:h="16838"/>
      <w:pgMar w:top="2041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简体">
    <w:altName w:val="楷体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47626"/>
    <w:rsid w:val="3FB47626"/>
    <w:rsid w:val="67884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方正楷体简体" w:hAnsi="Times New Roman" w:eastAsia="方正楷体简体" w:cs="Times New Roman"/>
      <w:kern w:val="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2020-10-30T02:07:00Z</dcterms:created>
  <dc:creator>财政局公文收发员</dc:creator>
  <cp:lastModifiedBy>财政局公文收发员</cp:lastModifiedBy>
  <dcterms:modified xsi:type="dcterms:W3CDTF">2020-10-30T02:17:35Z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