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0573" w:rsidRDefault="008C3C43">
      <w:pPr>
        <w:spacing w:line="600" w:lineRule="auto"/>
        <w:ind w:firstLineChars="0" w:firstLine="0"/>
        <w:jc w:val="center"/>
        <w:rPr>
          <w:rFonts w:ascii="楷体" w:eastAsia="楷体" w:hAnsi="楷体"/>
          <w:b/>
          <w:sz w:val="36"/>
          <w:szCs w:val="30"/>
        </w:rPr>
      </w:pPr>
      <w:r>
        <w:rPr>
          <w:rFonts w:ascii="楷体" w:eastAsia="楷体" w:hAnsi="楷体" w:hint="eastAsia"/>
          <w:b/>
          <w:sz w:val="36"/>
          <w:szCs w:val="30"/>
        </w:rPr>
        <w:t>空港新城农村生活污水治理</w:t>
      </w:r>
      <w:r>
        <w:rPr>
          <w:rFonts w:ascii="楷体" w:eastAsia="楷体" w:hAnsi="楷体" w:hint="eastAsia"/>
          <w:b/>
          <w:sz w:val="36"/>
          <w:szCs w:val="30"/>
        </w:rPr>
        <w:t>PPP</w:t>
      </w:r>
      <w:r>
        <w:rPr>
          <w:rFonts w:ascii="楷体" w:eastAsia="楷体" w:hAnsi="楷体" w:hint="eastAsia"/>
          <w:b/>
          <w:sz w:val="36"/>
          <w:szCs w:val="30"/>
        </w:rPr>
        <w:t>项目</w:t>
      </w:r>
    </w:p>
    <w:p w:rsidR="00320573" w:rsidRDefault="008C3C43">
      <w:pPr>
        <w:spacing w:line="600" w:lineRule="auto"/>
        <w:ind w:firstLineChars="0" w:firstLine="0"/>
        <w:jc w:val="center"/>
        <w:rPr>
          <w:rFonts w:ascii="楷体" w:eastAsia="楷体" w:hAnsi="楷体"/>
          <w:b/>
          <w:sz w:val="36"/>
          <w:szCs w:val="30"/>
        </w:rPr>
      </w:pPr>
      <w:r>
        <w:rPr>
          <w:rFonts w:ascii="楷体" w:eastAsia="楷体" w:hAnsi="楷体" w:hint="eastAsia"/>
          <w:b/>
          <w:sz w:val="36"/>
          <w:szCs w:val="30"/>
        </w:rPr>
        <w:t>市场测试邀请函</w:t>
      </w:r>
    </w:p>
    <w:p w:rsidR="00320573" w:rsidRDefault="00320573">
      <w:pPr>
        <w:spacing w:line="480" w:lineRule="exact"/>
        <w:ind w:firstLine="560"/>
        <w:rPr>
          <w:rFonts w:ascii="楷体" w:eastAsia="楷体" w:hAnsi="楷体"/>
          <w:sz w:val="28"/>
          <w:szCs w:val="28"/>
        </w:rPr>
      </w:pPr>
    </w:p>
    <w:p w:rsidR="00320573" w:rsidRDefault="008C3C43">
      <w:pPr>
        <w:spacing w:line="480" w:lineRule="exact"/>
        <w:ind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经陕西省西咸新区空港新城管理委员会（以下简称“管委会”）批准，空港新城农村生活污水治理</w:t>
      </w:r>
      <w:r>
        <w:rPr>
          <w:rFonts w:ascii="楷体" w:eastAsia="楷体" w:hAnsi="楷体" w:hint="eastAsia"/>
          <w:sz w:val="28"/>
          <w:szCs w:val="28"/>
        </w:rPr>
        <w:t>PPP</w:t>
      </w:r>
      <w:r>
        <w:rPr>
          <w:rFonts w:ascii="楷体" w:eastAsia="楷体" w:hAnsi="楷体" w:hint="eastAsia"/>
          <w:sz w:val="28"/>
          <w:szCs w:val="28"/>
        </w:rPr>
        <w:t>项目拟采用政府和社会资本合作（</w:t>
      </w:r>
      <w:r>
        <w:rPr>
          <w:rFonts w:ascii="楷体" w:eastAsia="楷体" w:hAnsi="楷体" w:hint="eastAsia"/>
          <w:sz w:val="28"/>
          <w:szCs w:val="28"/>
        </w:rPr>
        <w:t>PPP</w:t>
      </w:r>
      <w:r>
        <w:rPr>
          <w:rFonts w:ascii="楷体" w:eastAsia="楷体" w:hAnsi="楷体" w:hint="eastAsia"/>
          <w:sz w:val="28"/>
          <w:szCs w:val="28"/>
        </w:rPr>
        <w:t>）模式于</w:t>
      </w:r>
      <w:r>
        <w:rPr>
          <w:rFonts w:ascii="楷体" w:eastAsia="楷体" w:hAnsi="楷体" w:hint="eastAsia"/>
          <w:sz w:val="28"/>
          <w:szCs w:val="28"/>
        </w:rPr>
        <w:t>2</w:t>
      </w:r>
      <w:r>
        <w:rPr>
          <w:rFonts w:ascii="楷体" w:eastAsia="楷体" w:hAnsi="楷体"/>
          <w:sz w:val="28"/>
          <w:szCs w:val="28"/>
        </w:rPr>
        <w:t>019</w:t>
      </w:r>
      <w:r>
        <w:rPr>
          <w:rFonts w:ascii="楷体" w:eastAsia="楷体" w:hAnsi="楷体" w:hint="eastAsia"/>
          <w:sz w:val="28"/>
          <w:szCs w:val="28"/>
        </w:rPr>
        <w:t>年开始实施。为加快本项目的实施进度，保证该项目获得更多社会资本的充分响应</w:t>
      </w:r>
      <w:r>
        <w:rPr>
          <w:rFonts w:ascii="楷体" w:eastAsia="楷体" w:hAnsi="楷体" w:hint="eastAsia"/>
          <w:sz w:val="28"/>
          <w:szCs w:val="28"/>
        </w:rPr>
        <w:t>,</w:t>
      </w:r>
      <w:r>
        <w:rPr>
          <w:rFonts w:ascii="楷体" w:eastAsia="楷体" w:hAnsi="楷体" w:hint="eastAsia"/>
          <w:sz w:val="28"/>
          <w:szCs w:val="28"/>
        </w:rPr>
        <w:t>现诚挚邀请潜在社会资本进行市场测试。</w:t>
      </w:r>
    </w:p>
    <w:p w:rsidR="00320573" w:rsidRDefault="00320573">
      <w:pPr>
        <w:spacing w:line="480" w:lineRule="exact"/>
        <w:ind w:firstLine="560"/>
        <w:rPr>
          <w:rFonts w:ascii="楷体" w:eastAsia="楷体" w:hAnsi="楷体"/>
          <w:sz w:val="28"/>
          <w:szCs w:val="28"/>
        </w:rPr>
      </w:pPr>
    </w:p>
    <w:p w:rsidR="00320573" w:rsidRDefault="008C3C43">
      <w:pPr>
        <w:ind w:firstLineChars="0" w:firstLine="0"/>
        <w:rPr>
          <w:rFonts w:ascii="楷体" w:eastAsia="楷体" w:hAnsi="楷体"/>
          <w:b/>
          <w:szCs w:val="28"/>
        </w:rPr>
      </w:pPr>
      <w:r>
        <w:rPr>
          <w:rFonts w:ascii="楷体" w:eastAsia="楷体" w:hAnsi="楷体" w:hint="eastAsia"/>
          <w:b/>
          <w:szCs w:val="28"/>
        </w:rPr>
        <w:t>一、项目概况</w:t>
      </w:r>
    </w:p>
    <w:p w:rsidR="00320573" w:rsidRDefault="008C3C43">
      <w:pPr>
        <w:pStyle w:val="2"/>
        <w:numPr>
          <w:ilvl w:val="0"/>
          <w:numId w:val="0"/>
        </w:numPr>
        <w:spacing w:before="0" w:after="0" w:line="240" w:lineRule="auto"/>
        <w:ind w:left="420"/>
        <w:rPr>
          <w:rFonts w:ascii="楷体" w:hAnsi="楷体"/>
          <w:sz w:val="28"/>
          <w:szCs w:val="28"/>
        </w:rPr>
      </w:pPr>
      <w:r>
        <w:rPr>
          <w:rFonts w:ascii="楷体" w:hAnsi="楷体" w:hint="eastAsia"/>
          <w:sz w:val="28"/>
          <w:szCs w:val="28"/>
        </w:rPr>
        <w:t>（一）项目名称</w:t>
      </w:r>
    </w:p>
    <w:p w:rsidR="00320573" w:rsidRDefault="008C3C43">
      <w:pPr>
        <w:spacing w:line="480" w:lineRule="exact"/>
        <w:ind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西咸新区空港新城农村生活污水治理</w:t>
      </w:r>
      <w:r>
        <w:rPr>
          <w:rFonts w:ascii="楷体" w:eastAsia="楷体" w:hAnsi="楷体" w:hint="eastAsia"/>
          <w:sz w:val="28"/>
          <w:szCs w:val="28"/>
        </w:rPr>
        <w:t>PPP</w:t>
      </w:r>
      <w:r>
        <w:rPr>
          <w:rFonts w:ascii="楷体" w:eastAsia="楷体" w:hAnsi="楷体" w:hint="eastAsia"/>
          <w:sz w:val="28"/>
          <w:szCs w:val="28"/>
        </w:rPr>
        <w:t>项目</w:t>
      </w:r>
    </w:p>
    <w:p w:rsidR="00320573" w:rsidRDefault="008C3C43">
      <w:pPr>
        <w:pStyle w:val="2"/>
        <w:numPr>
          <w:ilvl w:val="0"/>
          <w:numId w:val="0"/>
        </w:numPr>
        <w:spacing w:before="0" w:after="0" w:line="240" w:lineRule="auto"/>
        <w:ind w:left="420"/>
        <w:rPr>
          <w:rFonts w:ascii="楷体" w:hAnsi="楷体"/>
          <w:sz w:val="28"/>
          <w:szCs w:val="28"/>
        </w:rPr>
      </w:pPr>
      <w:r>
        <w:rPr>
          <w:rFonts w:ascii="楷体" w:hAnsi="楷体" w:hint="eastAsia"/>
          <w:sz w:val="28"/>
          <w:szCs w:val="28"/>
        </w:rPr>
        <w:t>（二）实施机构及出资代表</w:t>
      </w:r>
    </w:p>
    <w:p w:rsidR="00320573" w:rsidRDefault="008C3C43">
      <w:pPr>
        <w:spacing w:line="480" w:lineRule="exact"/>
        <w:ind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管委会</w:t>
      </w:r>
      <w:r>
        <w:rPr>
          <w:rFonts w:ascii="楷体" w:eastAsia="楷体" w:hAnsi="楷体"/>
          <w:sz w:val="28"/>
          <w:szCs w:val="28"/>
        </w:rPr>
        <w:t>授权</w:t>
      </w:r>
      <w:r>
        <w:rPr>
          <w:rFonts w:ascii="楷体" w:eastAsia="楷体" w:hAnsi="楷体" w:hint="eastAsia"/>
          <w:sz w:val="28"/>
          <w:szCs w:val="28"/>
        </w:rPr>
        <w:t>西咸新区空港新城城乡统筹发展局（以下简称“城统局”）</w:t>
      </w:r>
      <w:r>
        <w:rPr>
          <w:rFonts w:ascii="楷体" w:eastAsia="楷体" w:hAnsi="楷体"/>
          <w:sz w:val="28"/>
          <w:szCs w:val="28"/>
        </w:rPr>
        <w:t>作为本项目实施机构，同时</w:t>
      </w:r>
      <w:r>
        <w:rPr>
          <w:rFonts w:ascii="楷体" w:eastAsia="楷体" w:hAnsi="楷体" w:hint="eastAsia"/>
          <w:sz w:val="28"/>
          <w:szCs w:val="28"/>
        </w:rPr>
        <w:t>管委会</w:t>
      </w:r>
      <w:r>
        <w:rPr>
          <w:rFonts w:ascii="楷体" w:eastAsia="楷体" w:hAnsi="楷体"/>
          <w:sz w:val="28"/>
          <w:szCs w:val="28"/>
        </w:rPr>
        <w:t>作为采购人通过法定程序选择社会投资人。</w:t>
      </w:r>
      <w:r>
        <w:rPr>
          <w:rFonts w:ascii="楷体" w:eastAsia="楷体" w:hAnsi="楷体" w:hint="eastAsia"/>
          <w:sz w:val="28"/>
          <w:szCs w:val="28"/>
        </w:rPr>
        <w:t>管委会授权的政府方出资代表依法与中标社会资本成立项目公司。</w:t>
      </w:r>
    </w:p>
    <w:p w:rsidR="00320573" w:rsidRDefault="008C3C43">
      <w:pPr>
        <w:pStyle w:val="2"/>
        <w:numPr>
          <w:ilvl w:val="0"/>
          <w:numId w:val="0"/>
        </w:numPr>
        <w:spacing w:before="0" w:after="0" w:line="240" w:lineRule="auto"/>
        <w:ind w:left="420"/>
        <w:rPr>
          <w:rFonts w:ascii="楷体" w:hAnsi="楷体"/>
          <w:sz w:val="28"/>
          <w:szCs w:val="28"/>
        </w:rPr>
      </w:pPr>
      <w:r>
        <w:rPr>
          <w:rFonts w:ascii="楷体" w:hAnsi="楷体" w:hint="eastAsia"/>
          <w:sz w:val="28"/>
          <w:szCs w:val="28"/>
        </w:rPr>
        <w:t>（三）项目情况</w:t>
      </w:r>
    </w:p>
    <w:p w:rsidR="00320573" w:rsidRDefault="008C3C43">
      <w:pPr>
        <w:spacing w:line="480" w:lineRule="exact"/>
        <w:ind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项目位于</w:t>
      </w:r>
      <w:r>
        <w:rPr>
          <w:rFonts w:ascii="楷体" w:eastAsia="楷体" w:hAnsi="楷体"/>
          <w:sz w:val="28"/>
          <w:szCs w:val="28"/>
        </w:rPr>
        <w:t>西咸新区空港新城</w:t>
      </w:r>
      <w:r>
        <w:rPr>
          <w:rFonts w:ascii="楷体" w:eastAsia="楷体" w:hAnsi="楷体" w:hint="eastAsia"/>
          <w:sz w:val="28"/>
          <w:szCs w:val="28"/>
        </w:rPr>
        <w:t>辖区内</w:t>
      </w:r>
      <w:r>
        <w:rPr>
          <w:rFonts w:ascii="楷体" w:eastAsia="楷体" w:hAnsi="楷体"/>
          <w:sz w:val="28"/>
          <w:szCs w:val="28"/>
        </w:rPr>
        <w:t>底张街道、北杜街道、太平镇</w:t>
      </w:r>
      <w:r>
        <w:rPr>
          <w:rFonts w:ascii="楷体" w:eastAsia="楷体" w:hAnsi="楷体" w:hint="eastAsia"/>
          <w:sz w:val="28"/>
          <w:szCs w:val="28"/>
        </w:rPr>
        <w:t>。</w:t>
      </w:r>
    </w:p>
    <w:p w:rsidR="00320573" w:rsidRDefault="008C3C43">
      <w:pPr>
        <w:spacing w:line="480" w:lineRule="exact"/>
        <w:ind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本项目总投资估算约为人民币</w:t>
      </w:r>
      <w:r>
        <w:rPr>
          <w:rFonts w:ascii="楷体" w:eastAsia="楷体" w:hAnsi="楷体"/>
          <w:sz w:val="28"/>
          <w:szCs w:val="28"/>
        </w:rPr>
        <w:t>2</w:t>
      </w:r>
      <w:r>
        <w:rPr>
          <w:rFonts w:ascii="楷体" w:eastAsia="楷体" w:hAnsi="楷体" w:hint="eastAsia"/>
          <w:sz w:val="28"/>
          <w:szCs w:val="28"/>
        </w:rPr>
        <w:t>.</w:t>
      </w:r>
      <w:r>
        <w:rPr>
          <w:rFonts w:ascii="楷体" w:eastAsia="楷体" w:hAnsi="楷体"/>
          <w:sz w:val="28"/>
          <w:szCs w:val="28"/>
        </w:rPr>
        <w:t>62</w:t>
      </w:r>
      <w:r>
        <w:rPr>
          <w:rFonts w:ascii="楷体" w:eastAsia="楷体" w:hAnsi="楷体" w:hint="eastAsia"/>
          <w:sz w:val="28"/>
          <w:szCs w:val="28"/>
        </w:rPr>
        <w:t>亿元。</w:t>
      </w:r>
      <w:r>
        <w:rPr>
          <w:rFonts w:ascii="楷体" w:eastAsia="楷体" w:hAnsi="楷体" w:hint="eastAsia"/>
          <w:sz w:val="28"/>
          <w:szCs w:val="28"/>
        </w:rPr>
        <w:t>P</w:t>
      </w:r>
      <w:r>
        <w:rPr>
          <w:rFonts w:ascii="楷体" w:eastAsia="楷体" w:hAnsi="楷体"/>
          <w:sz w:val="28"/>
          <w:szCs w:val="28"/>
        </w:rPr>
        <w:t>PP</w:t>
      </w:r>
      <w:r>
        <w:rPr>
          <w:rFonts w:ascii="楷体" w:eastAsia="楷体" w:hAnsi="楷体" w:hint="eastAsia"/>
          <w:sz w:val="28"/>
          <w:szCs w:val="28"/>
        </w:rPr>
        <w:t>项目资本金暂定为估算总投资的</w:t>
      </w:r>
      <w:r>
        <w:rPr>
          <w:rFonts w:ascii="楷体" w:eastAsia="楷体" w:hAnsi="楷体" w:hint="eastAsia"/>
          <w:sz w:val="28"/>
          <w:szCs w:val="28"/>
        </w:rPr>
        <w:t>2</w:t>
      </w:r>
      <w:r>
        <w:rPr>
          <w:rFonts w:ascii="楷体" w:eastAsia="楷体" w:hAnsi="楷体"/>
          <w:sz w:val="28"/>
          <w:szCs w:val="28"/>
        </w:rPr>
        <w:t>5</w:t>
      </w:r>
      <w:r>
        <w:rPr>
          <w:rFonts w:ascii="楷体" w:eastAsia="楷体" w:hAnsi="楷体" w:hint="eastAsia"/>
          <w:sz w:val="28"/>
          <w:szCs w:val="28"/>
        </w:rPr>
        <w:t>%</w:t>
      </w:r>
      <w:r>
        <w:rPr>
          <w:rFonts w:ascii="楷体" w:eastAsia="楷体" w:hAnsi="楷体" w:hint="eastAsia"/>
          <w:sz w:val="28"/>
          <w:szCs w:val="28"/>
        </w:rPr>
        <w:t>，其余部分通过融资解决，中标社会资本方和政府方出资代表暂定按照</w:t>
      </w:r>
      <w:r>
        <w:rPr>
          <w:rFonts w:ascii="楷体" w:eastAsia="楷体" w:hAnsi="楷体" w:hint="eastAsia"/>
          <w:sz w:val="28"/>
          <w:szCs w:val="28"/>
        </w:rPr>
        <w:t>9</w:t>
      </w:r>
      <w:r>
        <w:rPr>
          <w:rFonts w:ascii="楷体" w:eastAsia="楷体" w:hAnsi="楷体" w:hint="eastAsia"/>
          <w:sz w:val="28"/>
          <w:szCs w:val="28"/>
        </w:rPr>
        <w:t>：</w:t>
      </w:r>
      <w:r>
        <w:rPr>
          <w:rFonts w:ascii="楷体" w:eastAsia="楷体" w:hAnsi="楷体" w:hint="eastAsia"/>
          <w:sz w:val="28"/>
          <w:szCs w:val="28"/>
        </w:rPr>
        <w:t>1</w:t>
      </w:r>
      <w:r>
        <w:rPr>
          <w:rFonts w:ascii="楷体" w:eastAsia="楷体" w:hAnsi="楷体" w:hint="eastAsia"/>
          <w:sz w:val="28"/>
          <w:szCs w:val="28"/>
        </w:rPr>
        <w:t>的股权比例以货币方式出资成立项目公司。暂定政府方出资代表不参与项目公司分红。</w:t>
      </w:r>
      <w:r>
        <w:rPr>
          <w:rFonts w:ascii="楷体" w:eastAsia="楷体" w:hAnsi="楷体" w:hint="eastAsia"/>
          <w:sz w:val="28"/>
          <w:szCs w:val="28"/>
        </w:rPr>
        <w:t xml:space="preserve"> </w:t>
      </w:r>
    </w:p>
    <w:p w:rsidR="00320573" w:rsidRDefault="008C3C43">
      <w:pPr>
        <w:spacing w:line="480" w:lineRule="exact"/>
        <w:ind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本项目使用者付费部分暂定运营</w:t>
      </w:r>
      <w:r>
        <w:rPr>
          <w:rFonts w:ascii="楷体" w:eastAsia="楷体" w:hAnsi="楷体" w:hint="eastAsia"/>
          <w:sz w:val="28"/>
          <w:szCs w:val="28"/>
        </w:rPr>
        <w:t>期内向每户居民每年收取污水处理费</w:t>
      </w:r>
      <w:r>
        <w:rPr>
          <w:rFonts w:ascii="楷体" w:eastAsia="楷体" w:hAnsi="楷体"/>
          <w:sz w:val="28"/>
          <w:szCs w:val="28"/>
        </w:rPr>
        <w:t>60</w:t>
      </w:r>
      <w:r>
        <w:rPr>
          <w:rFonts w:ascii="楷体" w:eastAsia="楷体" w:hAnsi="楷体" w:hint="eastAsia"/>
          <w:sz w:val="28"/>
          <w:szCs w:val="28"/>
        </w:rPr>
        <w:t>元，</w:t>
      </w:r>
      <w:r>
        <w:rPr>
          <w:rFonts w:ascii="楷体" w:eastAsia="楷体" w:hAnsi="楷体"/>
          <w:sz w:val="28"/>
          <w:szCs w:val="28"/>
        </w:rPr>
        <w:t>本项目</w:t>
      </w:r>
      <w:r>
        <w:rPr>
          <w:rFonts w:ascii="楷体" w:eastAsia="楷体" w:hAnsi="楷体" w:hint="eastAsia"/>
          <w:sz w:val="28"/>
          <w:szCs w:val="28"/>
        </w:rPr>
        <w:t>服务范围内</w:t>
      </w:r>
      <w:r>
        <w:rPr>
          <w:rFonts w:ascii="楷体" w:eastAsia="楷体" w:hAnsi="楷体"/>
          <w:sz w:val="28"/>
          <w:szCs w:val="28"/>
        </w:rPr>
        <w:t>总计</w:t>
      </w:r>
      <w:r>
        <w:rPr>
          <w:rFonts w:ascii="楷体" w:eastAsia="楷体" w:hAnsi="楷体" w:hint="eastAsia"/>
          <w:sz w:val="28"/>
          <w:szCs w:val="28"/>
        </w:rPr>
        <w:t>12</w:t>
      </w:r>
      <w:r>
        <w:rPr>
          <w:rFonts w:ascii="楷体" w:eastAsia="楷体" w:hAnsi="楷体"/>
          <w:sz w:val="28"/>
          <w:szCs w:val="28"/>
        </w:rPr>
        <w:t>144</w:t>
      </w:r>
      <w:r>
        <w:rPr>
          <w:rFonts w:ascii="楷体" w:eastAsia="楷体" w:hAnsi="楷体" w:hint="eastAsia"/>
          <w:sz w:val="28"/>
          <w:szCs w:val="28"/>
        </w:rPr>
        <w:t>户，收入合计约</w:t>
      </w:r>
      <w:r>
        <w:rPr>
          <w:rFonts w:ascii="楷体" w:eastAsia="楷体" w:hAnsi="楷体" w:hint="eastAsia"/>
          <w:sz w:val="28"/>
          <w:szCs w:val="28"/>
        </w:rPr>
        <w:t>7</w:t>
      </w:r>
      <w:r>
        <w:rPr>
          <w:rFonts w:ascii="楷体" w:eastAsia="楷体" w:hAnsi="楷体"/>
          <w:sz w:val="28"/>
          <w:szCs w:val="28"/>
        </w:rPr>
        <w:t>2.864</w:t>
      </w:r>
      <w:r>
        <w:rPr>
          <w:rFonts w:ascii="楷体" w:eastAsia="楷体" w:hAnsi="楷体" w:hint="eastAsia"/>
          <w:sz w:val="28"/>
          <w:szCs w:val="28"/>
        </w:rPr>
        <w:t>万</w:t>
      </w:r>
      <w:r>
        <w:rPr>
          <w:rFonts w:ascii="楷体" w:eastAsia="楷体" w:hAnsi="楷体" w:hint="eastAsia"/>
          <w:sz w:val="28"/>
          <w:szCs w:val="28"/>
        </w:rPr>
        <w:t>/</w:t>
      </w:r>
      <w:r>
        <w:rPr>
          <w:rFonts w:ascii="楷体" w:eastAsia="楷体" w:hAnsi="楷体" w:hint="eastAsia"/>
          <w:sz w:val="28"/>
          <w:szCs w:val="28"/>
        </w:rPr>
        <w:t>年</w:t>
      </w:r>
      <w:r>
        <w:rPr>
          <w:rFonts w:ascii="楷体" w:eastAsia="楷体" w:hAnsi="楷体"/>
          <w:sz w:val="28"/>
          <w:szCs w:val="28"/>
        </w:rPr>
        <w:t>。</w:t>
      </w:r>
    </w:p>
    <w:p w:rsidR="00320573" w:rsidRDefault="00320573">
      <w:pPr>
        <w:spacing w:line="480" w:lineRule="exact"/>
        <w:ind w:firstLine="560"/>
        <w:rPr>
          <w:rFonts w:ascii="楷体" w:eastAsia="楷体" w:hAnsi="楷体"/>
          <w:sz w:val="28"/>
          <w:szCs w:val="28"/>
        </w:rPr>
        <w:sectPr w:rsidR="0032057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0573" w:rsidRDefault="008C3C43">
      <w:pPr>
        <w:ind w:firstLine="643"/>
        <w:rPr>
          <w:rFonts w:ascii="楷体" w:eastAsia="楷体" w:hAnsi="楷体"/>
          <w:b/>
        </w:rPr>
      </w:pPr>
      <w:r>
        <w:rPr>
          <w:rFonts w:ascii="楷体" w:eastAsia="楷体" w:hAnsi="楷体" w:hint="eastAsia"/>
          <w:b/>
        </w:rPr>
        <w:lastRenderedPageBreak/>
        <w:t>二、市场测试</w:t>
      </w:r>
      <w:r>
        <w:rPr>
          <w:rFonts w:ascii="楷体" w:eastAsia="楷体" w:hAnsi="楷体"/>
          <w:b/>
        </w:rPr>
        <w:t>表</w:t>
      </w:r>
      <w:r>
        <w:rPr>
          <w:rFonts w:ascii="楷体" w:eastAsia="楷体" w:hAnsi="楷体"/>
          <w:b/>
        </w:rPr>
        <w:tab/>
      </w:r>
    </w:p>
    <w:tbl>
      <w:tblPr>
        <w:tblW w:w="14626" w:type="dxa"/>
        <w:jc w:val="center"/>
        <w:tblLayout w:type="fixed"/>
        <w:tblLook w:val="04A0" w:firstRow="1" w:lastRow="0" w:firstColumn="1" w:lastColumn="0" w:noHBand="0" w:noVBand="1"/>
      </w:tblPr>
      <w:tblGrid>
        <w:gridCol w:w="1383"/>
        <w:gridCol w:w="3648"/>
        <w:gridCol w:w="4181"/>
        <w:gridCol w:w="3422"/>
        <w:gridCol w:w="1978"/>
        <w:gridCol w:w="14"/>
      </w:tblGrid>
      <w:tr w:rsidR="00320573">
        <w:trPr>
          <w:trHeight w:val="1282"/>
          <w:jc w:val="center"/>
        </w:trPr>
        <w:tc>
          <w:tcPr>
            <w:tcW w:w="14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adjustRightInd w:val="0"/>
              <w:snapToGrid w:val="0"/>
              <w:spacing w:line="240" w:lineRule="auto"/>
              <w:ind w:firstLineChars="0" w:firstLine="720"/>
              <w:jc w:val="center"/>
              <w:rPr>
                <w:rFonts w:ascii="楷体" w:eastAsia="楷体" w:hAnsi="楷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36"/>
                <w:szCs w:val="36"/>
              </w:rPr>
              <w:t>空港新城农村生活污水治理</w:t>
            </w:r>
            <w:r>
              <w:rPr>
                <w:rFonts w:ascii="楷体" w:eastAsia="楷体" w:hAnsi="楷体" w:cs="宋体" w:hint="eastAsia"/>
                <w:b/>
                <w:bCs/>
                <w:kern w:val="0"/>
                <w:sz w:val="36"/>
                <w:szCs w:val="36"/>
              </w:rPr>
              <w:t>PPP</w:t>
            </w:r>
            <w:r>
              <w:rPr>
                <w:rFonts w:ascii="楷体" w:eastAsia="楷体" w:hAnsi="楷体" w:cs="宋体" w:hint="eastAsia"/>
                <w:b/>
                <w:bCs/>
                <w:kern w:val="0"/>
                <w:sz w:val="36"/>
                <w:szCs w:val="36"/>
              </w:rPr>
              <w:t>项目</w:t>
            </w:r>
          </w:p>
          <w:p w:rsidR="00320573" w:rsidRDefault="008C3C43">
            <w:pPr>
              <w:widowControl/>
              <w:adjustRightInd w:val="0"/>
              <w:snapToGrid w:val="0"/>
              <w:spacing w:line="240" w:lineRule="auto"/>
              <w:ind w:firstLineChars="0" w:firstLine="720"/>
              <w:jc w:val="center"/>
              <w:rPr>
                <w:rFonts w:ascii="楷体" w:eastAsia="楷体" w:hAnsi="楷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36"/>
                <w:szCs w:val="36"/>
              </w:rPr>
              <w:t>市场信息采集表</w:t>
            </w:r>
          </w:p>
        </w:tc>
      </w:tr>
      <w:tr w:rsidR="00320573">
        <w:trPr>
          <w:gridAfter w:val="1"/>
          <w:wAfter w:w="13" w:type="dxa"/>
          <w:trHeight w:val="2340"/>
          <w:jc w:val="center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BF6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8"/>
                <w:szCs w:val="28"/>
              </w:rPr>
              <w:t>项目基本情况介绍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建设运营内容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1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、建设内容，包含以下两部分：</w:t>
            </w:r>
          </w:p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）集中污水处理工程：本项目建设集中式污水处理站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15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座，总设计规模为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1,910 m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/d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。</w:t>
            </w:r>
          </w:p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）污水收集管网工程：本项目配套建设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DN500 HDPE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污水收集管网总长度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5.84km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，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DN400 HDPE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污水收集管网总长度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4.70km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，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DN300 HDPE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污水收集管网总长度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159.76km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，预留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DN100 PVC-U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管道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48.58km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，提升泵站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10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座，压力管道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DN50 PVC-U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管道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8.47km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。道路破修面积约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25.01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万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m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。</w:t>
            </w:r>
          </w:p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、运营内容：</w:t>
            </w:r>
          </w:p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本项目建成后进入运营期，运营内容包括保障污水处理设施正常运行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，保障出水达到设计排放标准。污水处理设备和仪表的维修保养、大修及小修，污泥的处置和外运，污水处理设施周围环境卫生和绿化养护管理。排水管网的日常维护，大修及小修，保障排水通畅，设备的维修保养等。具体包括：集中式污水处理站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17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座，除新建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5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座外还包含已建设的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座污水处理站：柳村污水处理站（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300m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/d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）与陈贠湾村污水处理站（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250m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/d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），处理量总计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2,460m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/d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，以及配套污水收集管网工程（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227,346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米）。</w:t>
            </w:r>
          </w:p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、出水水质</w:t>
            </w:r>
          </w:p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lastRenderedPageBreak/>
              <w:t>空港新城地处泾河下游，水体功能达到Ⅲ类标准，根据《农村生活污水处理设施水污染物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排放标准》（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DB 61/1227-2018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）：本项目建设污水处理场站处理出水水质执行一级标准。</w:t>
            </w:r>
          </w:p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、污水处理工艺</w:t>
            </w:r>
          </w:p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污水处理工艺采用综合池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+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多级生物接触氧化反应器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+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湿地滤池（可根据村庄实际情况因地制宜选择）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+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紫外消毒工艺，全地埋式设置。</w:t>
            </w:r>
          </w:p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污泥处置：采用移动式污泥脱水机将污泥脱水后，近期考虑定期使用移动式脱水车外运至周边市政污水处理厂处置，远期结合空港新城污泥处理规划纳入污泥处置中心统一处理。</w:t>
            </w:r>
          </w:p>
        </w:tc>
      </w:tr>
      <w:tr w:rsidR="00320573">
        <w:trPr>
          <w:gridAfter w:val="1"/>
          <w:wAfter w:w="13" w:type="dxa"/>
          <w:trHeight w:val="2340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项目总投资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根据《西咸新区空港新城农村生活污水治理项目可行性研究报告》，本项目静态投资约为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25,058.96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万元，其中工程费用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20,987.90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万元，工程建设其他费用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2,214.84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万元，预备费用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1,856.22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万元。建设期利息约为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1,105.10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万元。项目铺底流动资金为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47.59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万元，本项目最终总投资约为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26,211.65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万元。</w:t>
            </w: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运作方式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PPP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模式，投资、建设、运营一体化（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BOT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）。</w:t>
            </w: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合作期限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合作期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25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年，其中建设期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2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年，运营期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3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年。</w:t>
            </w: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回报机制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采用可行性缺口补助方式；还款来源主要为空港新城财政政府性基金。</w:t>
            </w: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DEEBF6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8"/>
                <w:szCs w:val="28"/>
              </w:rPr>
              <w:lastRenderedPageBreak/>
              <w:t>企业基本情况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4" w:type="dxa"/>
          <w:trHeight w:val="897"/>
          <w:jc w:val="center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平均净资产</w:t>
            </w:r>
          </w:p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201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6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-201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8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4" w:type="dxa"/>
          <w:trHeight w:val="897"/>
          <w:jc w:val="center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银行授信额度</w:t>
            </w: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资产负债率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近</w:t>
            </w: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5</w:t>
            </w: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年相关项目业绩情况</w:t>
            </w: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污水处理类项目投资、建设业绩（合同额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2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亿以上，写明数量、名称、额度）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全国：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陕西省：</w:t>
            </w: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环保类项目投资、建设业绩（合同额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2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亿以上，写明数量、名称、额度）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全国：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陕西省：</w:t>
            </w: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污水处理类项目投资、建设业绩（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2000m</w:t>
            </w:r>
            <w:r>
              <w:rPr>
                <w:rFonts w:eastAsia="楷体" w:cs="Calibri"/>
                <w:kern w:val="0"/>
                <w:sz w:val="24"/>
                <w:szCs w:val="24"/>
              </w:rPr>
              <w:t>³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/d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以上，写明数量、名称、额度）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全国：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陕西省：</w:t>
            </w: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PPP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项目业绩（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PPP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项目合同额</w:t>
            </w:r>
            <w:r>
              <w:rPr>
                <w:rFonts w:ascii="楷体" w:eastAsia="楷体" w:hAnsi="楷体" w:cs="宋体"/>
                <w:kern w:val="0"/>
                <w:sz w:val="24"/>
                <w:szCs w:val="24"/>
              </w:rPr>
              <w:t>2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亿以上，写明数量、名称、额度）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全国：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陕西省：</w:t>
            </w: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农村污水（不含市政类）处理类项目的运营业绩数量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）个，日处理污水量分别为：</w:t>
            </w: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在建及在运营污水处理类项目总计规模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1492"/>
          <w:jc w:val="center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公司拥有的资质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1538"/>
          <w:jc w:val="center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公司获奖情况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1538"/>
          <w:jc w:val="center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公司优势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BF6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8"/>
                <w:szCs w:val="28"/>
              </w:rPr>
              <w:t>投资人针对本项目的建议或者想法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合作期限（分建设期和运营期，</w:t>
            </w: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PPP</w:t>
            </w: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项目总计不低于</w:t>
            </w: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10</w:t>
            </w: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年）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是否联合体投标（联合体成员数量）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资本金比例（不低于</w:t>
            </w: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20%</w:t>
            </w: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项目公司中各方股权比例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期望的社会资本资本金内部收益率（税后）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可接受的最低社会资本资本金内部收益率（税后）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4" w:type="dxa"/>
          <w:trHeight w:val="897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资本金外融资方式</w:t>
            </w: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2</w:t>
            </w:r>
            <w:r>
              <w:rPr>
                <w:rFonts w:ascii="楷体" w:eastAsia="楷体" w:hAnsi="楷体" w:cs="宋体"/>
                <w:b/>
                <w:kern w:val="0"/>
                <w:sz w:val="24"/>
                <w:szCs w:val="24"/>
              </w:rPr>
              <w:t>019</w:t>
            </w: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年融资成本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银行综合授信额度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建安费下浮率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897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预测年运营成本（万元</w:t>
            </w: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/</w:t>
            </w:r>
            <w:r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年）</w:t>
            </w:r>
          </w:p>
        </w:tc>
        <w:tc>
          <w:tcPr>
            <w:tcW w:w="9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320573">
        <w:trPr>
          <w:gridAfter w:val="1"/>
          <w:wAfter w:w="13" w:type="dxa"/>
          <w:trHeight w:val="1582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left"/>
              <w:rPr>
                <w:rFonts w:ascii="楷体" w:eastAsia="楷体" w:hAnsi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8C3C4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其它建议或要求</w:t>
            </w:r>
          </w:p>
        </w:tc>
        <w:tc>
          <w:tcPr>
            <w:tcW w:w="9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573" w:rsidRDefault="00320573">
            <w:pPr>
              <w:widowControl/>
              <w:spacing w:line="240" w:lineRule="auto"/>
              <w:ind w:firstLineChars="0" w:firstLine="0"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</w:tbl>
    <w:p w:rsidR="00320573" w:rsidRDefault="00320573">
      <w:pPr>
        <w:ind w:firstLine="643"/>
        <w:rPr>
          <w:rFonts w:ascii="楷体" w:eastAsia="楷体" w:hAnsi="楷体"/>
          <w:b/>
        </w:rPr>
      </w:pPr>
    </w:p>
    <w:p w:rsidR="00320573" w:rsidRDefault="00320573">
      <w:pPr>
        <w:ind w:firstLine="560"/>
        <w:rPr>
          <w:rFonts w:ascii="楷体" w:eastAsia="楷体" w:hAnsi="楷体"/>
          <w:sz w:val="28"/>
          <w:szCs w:val="28"/>
        </w:rPr>
        <w:sectPr w:rsidR="00320573">
          <w:pgSz w:w="16838" w:h="11906" w:orient="landscape"/>
          <w:pgMar w:top="1440" w:right="1080" w:bottom="1440" w:left="1080" w:header="851" w:footer="992" w:gutter="0"/>
          <w:cols w:space="425"/>
          <w:docGrid w:type="lines" w:linePitch="435"/>
        </w:sectPr>
      </w:pPr>
    </w:p>
    <w:p w:rsidR="00320573" w:rsidRDefault="008C3C43">
      <w:pPr>
        <w:ind w:firstLine="643"/>
        <w:rPr>
          <w:rFonts w:ascii="楷体" w:eastAsia="楷体" w:hAnsi="楷体"/>
          <w:b/>
        </w:rPr>
      </w:pPr>
      <w:r>
        <w:rPr>
          <w:rFonts w:ascii="楷体" w:eastAsia="楷体" w:hAnsi="楷体" w:hint="eastAsia"/>
          <w:b/>
        </w:rPr>
        <w:lastRenderedPageBreak/>
        <w:t>三、联系方式</w:t>
      </w:r>
    </w:p>
    <w:p w:rsidR="00320573" w:rsidRDefault="008C3C43">
      <w:pPr>
        <w:ind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联系人：</w:t>
      </w:r>
      <w:r w:rsidR="005E0C01">
        <w:rPr>
          <w:rFonts w:ascii="楷体" w:eastAsia="楷体" w:hAnsi="楷体" w:hint="eastAsia"/>
          <w:sz w:val="28"/>
          <w:szCs w:val="28"/>
        </w:rPr>
        <w:t>陈</w:t>
      </w:r>
      <w:bookmarkStart w:id="0" w:name="_GoBack"/>
      <w:bookmarkEnd w:id="0"/>
      <w:r>
        <w:rPr>
          <w:rFonts w:ascii="楷体" w:eastAsia="楷体" w:hAnsi="楷体" w:hint="eastAsia"/>
          <w:sz w:val="28"/>
          <w:szCs w:val="28"/>
        </w:rPr>
        <w:t xml:space="preserve"> </w:t>
      </w:r>
      <w:r>
        <w:rPr>
          <w:rFonts w:ascii="楷体" w:eastAsia="楷体" w:hAnsi="楷体" w:hint="eastAsia"/>
          <w:sz w:val="28"/>
          <w:szCs w:val="28"/>
        </w:rPr>
        <w:t>工：</w:t>
      </w:r>
      <w:r>
        <w:rPr>
          <w:rFonts w:ascii="楷体" w:eastAsia="楷体" w:hAnsi="楷体"/>
          <w:sz w:val="28"/>
          <w:szCs w:val="28"/>
        </w:rPr>
        <w:t>18801900032</w:t>
      </w:r>
    </w:p>
    <w:p w:rsidR="00320573" w:rsidRDefault="008C3C43">
      <w:pPr>
        <w:ind w:firstLineChars="0" w:firstLine="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          </w:t>
      </w:r>
      <w:r>
        <w:rPr>
          <w:rFonts w:ascii="楷体" w:eastAsia="楷体" w:hAnsi="楷体" w:hint="eastAsia"/>
          <w:sz w:val="28"/>
          <w:szCs w:val="28"/>
        </w:rPr>
        <w:t>李</w:t>
      </w:r>
      <w:r>
        <w:rPr>
          <w:rFonts w:ascii="楷体" w:eastAsia="楷体" w:hAnsi="楷体" w:hint="eastAsia"/>
          <w:sz w:val="28"/>
          <w:szCs w:val="28"/>
        </w:rPr>
        <w:t xml:space="preserve"> </w:t>
      </w:r>
      <w:r>
        <w:rPr>
          <w:rFonts w:ascii="楷体" w:eastAsia="楷体" w:hAnsi="楷体" w:hint="eastAsia"/>
          <w:sz w:val="28"/>
          <w:szCs w:val="28"/>
        </w:rPr>
        <w:t>工：</w:t>
      </w:r>
      <w:r>
        <w:rPr>
          <w:rFonts w:ascii="楷体" w:eastAsia="楷体" w:hAnsi="楷体" w:hint="eastAsia"/>
          <w:sz w:val="28"/>
          <w:szCs w:val="28"/>
        </w:rPr>
        <w:t>13891081765</w:t>
      </w:r>
    </w:p>
    <w:p w:rsidR="00320573" w:rsidRDefault="008C3C43">
      <w:pPr>
        <w:ind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联系邮箱：</w:t>
      </w:r>
      <w:r>
        <w:t>379330329@qq.com</w:t>
      </w:r>
    </w:p>
    <w:p w:rsidR="005E0C01" w:rsidRDefault="005E0C01" w:rsidP="005E0C01">
      <w:pPr>
        <w:ind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</w:rPr>
        <w:t>市场测试截止时间</w:t>
      </w:r>
      <w:r>
        <w:rPr>
          <w:rFonts w:ascii="楷体" w:eastAsia="楷体" w:hAnsi="楷体" w:hint="eastAsia"/>
          <w:sz w:val="28"/>
          <w:szCs w:val="28"/>
        </w:rPr>
        <w:t>：请于201</w:t>
      </w:r>
      <w:r>
        <w:rPr>
          <w:rFonts w:ascii="楷体" w:eastAsia="楷体" w:hAnsi="楷体"/>
          <w:sz w:val="28"/>
          <w:szCs w:val="28"/>
        </w:rPr>
        <w:t>9</w:t>
      </w:r>
      <w:r>
        <w:rPr>
          <w:rFonts w:ascii="楷体" w:eastAsia="楷体" w:hAnsi="楷体" w:hint="eastAsia"/>
          <w:sz w:val="28"/>
          <w:szCs w:val="28"/>
        </w:rPr>
        <w:t>年</w:t>
      </w:r>
      <w:r>
        <w:rPr>
          <w:rFonts w:ascii="楷体" w:eastAsia="楷体" w:hAnsi="楷体"/>
          <w:sz w:val="28"/>
          <w:szCs w:val="28"/>
        </w:rPr>
        <w:t>3</w:t>
      </w:r>
      <w:r>
        <w:rPr>
          <w:rFonts w:ascii="楷体" w:eastAsia="楷体" w:hAnsi="楷体" w:hint="eastAsia"/>
          <w:sz w:val="28"/>
          <w:szCs w:val="28"/>
        </w:rPr>
        <w:t>月</w:t>
      </w:r>
      <w:r>
        <w:rPr>
          <w:rFonts w:ascii="楷体" w:eastAsia="楷体" w:hAnsi="楷体"/>
          <w:sz w:val="28"/>
          <w:szCs w:val="28"/>
        </w:rPr>
        <w:t>25</w:t>
      </w:r>
      <w:r>
        <w:rPr>
          <w:rFonts w:ascii="楷体" w:eastAsia="楷体" w:hAnsi="楷体" w:hint="eastAsia"/>
          <w:sz w:val="28"/>
          <w:szCs w:val="28"/>
        </w:rPr>
        <w:t>日</w:t>
      </w:r>
      <w:r>
        <w:rPr>
          <w:rFonts w:ascii="楷体" w:eastAsia="楷体" w:hAnsi="楷体"/>
          <w:sz w:val="28"/>
          <w:szCs w:val="28"/>
        </w:rPr>
        <w:t>18</w:t>
      </w:r>
      <w:r>
        <w:rPr>
          <w:rFonts w:ascii="楷体" w:eastAsia="楷体" w:hAnsi="楷体" w:hint="eastAsia"/>
          <w:sz w:val="28"/>
          <w:szCs w:val="28"/>
        </w:rPr>
        <w:t>:00之前将市场测试表（加盖公司公章）扫描件发送至上述邮箱。</w:t>
      </w:r>
    </w:p>
    <w:p w:rsidR="005E0C01" w:rsidRDefault="005E0C01" w:rsidP="005E0C01">
      <w:pPr>
        <w:ind w:firstLine="560"/>
        <w:rPr>
          <w:rFonts w:ascii="楷体" w:eastAsia="楷体" w:hAnsi="楷体"/>
          <w:sz w:val="28"/>
          <w:szCs w:val="28"/>
        </w:rPr>
      </w:pPr>
    </w:p>
    <w:p w:rsidR="005E0C01" w:rsidRDefault="005E0C01" w:rsidP="005E0C01">
      <w:pPr>
        <w:ind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备注：</w:t>
      </w:r>
    </w:p>
    <w:p w:rsidR="005E0C01" w:rsidRPr="005E0C01" w:rsidRDefault="005E0C01" w:rsidP="005E0C01">
      <w:pPr>
        <w:ind w:firstLine="560"/>
        <w:rPr>
          <w:rFonts w:ascii="楷体" w:eastAsia="楷体" w:hAnsi="楷体" w:hint="eastAsia"/>
          <w:sz w:val="28"/>
          <w:szCs w:val="28"/>
        </w:rPr>
      </w:pPr>
      <w:r w:rsidRPr="005E0C01">
        <w:rPr>
          <w:rFonts w:ascii="楷体" w:eastAsia="楷体" w:hAnsi="楷体" w:hint="eastAsia"/>
          <w:sz w:val="28"/>
          <w:szCs w:val="28"/>
        </w:rPr>
        <w:t>1.本次市场测试并非项目正式采购程序的组成部分，测试信息仍可能修改</w:t>
      </w:r>
      <w:r>
        <w:rPr>
          <w:rFonts w:ascii="楷体" w:eastAsia="楷体" w:hAnsi="楷体" w:hint="eastAsia"/>
          <w:sz w:val="28"/>
          <w:szCs w:val="28"/>
        </w:rPr>
        <w:t>调整</w:t>
      </w:r>
      <w:r w:rsidRPr="005E0C01">
        <w:rPr>
          <w:rFonts w:ascii="楷体" w:eastAsia="楷体" w:hAnsi="楷体" w:hint="eastAsia"/>
          <w:sz w:val="28"/>
          <w:szCs w:val="28"/>
        </w:rPr>
        <w:t>，对各方不具有约束力；</w:t>
      </w:r>
    </w:p>
    <w:p w:rsidR="005E0C01" w:rsidRDefault="005E0C01" w:rsidP="005E0C01">
      <w:pPr>
        <w:ind w:firstLine="560"/>
        <w:rPr>
          <w:rFonts w:ascii="楷体" w:eastAsia="楷体" w:hAnsi="楷体"/>
          <w:sz w:val="28"/>
          <w:szCs w:val="28"/>
        </w:rPr>
      </w:pPr>
      <w:r w:rsidRPr="005E0C01">
        <w:rPr>
          <w:rFonts w:ascii="楷体" w:eastAsia="楷体" w:hAnsi="楷体" w:hint="eastAsia"/>
          <w:sz w:val="28"/>
          <w:szCs w:val="28"/>
        </w:rPr>
        <w:t>2.</w:t>
      </w:r>
      <w:r>
        <w:rPr>
          <w:rFonts w:ascii="楷体" w:eastAsia="楷体" w:hAnsi="楷体" w:hint="eastAsia"/>
          <w:sz w:val="28"/>
          <w:szCs w:val="28"/>
        </w:rPr>
        <w:t>受</w:t>
      </w:r>
      <w:r w:rsidRPr="005E0C01">
        <w:rPr>
          <w:rFonts w:ascii="楷体" w:eastAsia="楷体" w:hAnsi="楷体" w:hint="eastAsia"/>
          <w:sz w:val="28"/>
          <w:szCs w:val="28"/>
        </w:rPr>
        <w:t>邀潜在社会资本参与</w:t>
      </w:r>
      <w:r>
        <w:rPr>
          <w:rFonts w:ascii="楷体" w:eastAsia="楷体" w:hAnsi="楷体" w:hint="eastAsia"/>
          <w:sz w:val="28"/>
          <w:szCs w:val="28"/>
        </w:rPr>
        <w:t>本次</w:t>
      </w:r>
      <w:r w:rsidRPr="005E0C01">
        <w:rPr>
          <w:rFonts w:ascii="楷体" w:eastAsia="楷体" w:hAnsi="楷体" w:hint="eastAsia"/>
          <w:sz w:val="28"/>
          <w:szCs w:val="28"/>
        </w:rPr>
        <w:t>市场测试并不会因此在项目正式采购程序中得到</w:t>
      </w:r>
      <w:r>
        <w:rPr>
          <w:rFonts w:ascii="楷体" w:eastAsia="楷体" w:hAnsi="楷体" w:hint="eastAsia"/>
          <w:sz w:val="28"/>
          <w:szCs w:val="28"/>
        </w:rPr>
        <w:t>任何</w:t>
      </w:r>
      <w:r w:rsidRPr="005E0C01">
        <w:rPr>
          <w:rFonts w:ascii="楷体" w:eastAsia="楷体" w:hAnsi="楷体" w:hint="eastAsia"/>
          <w:sz w:val="28"/>
          <w:szCs w:val="28"/>
        </w:rPr>
        <w:t>优待，</w:t>
      </w:r>
      <w:r>
        <w:rPr>
          <w:rFonts w:ascii="楷体" w:eastAsia="楷体" w:hAnsi="楷体" w:hint="eastAsia"/>
          <w:sz w:val="28"/>
          <w:szCs w:val="28"/>
        </w:rPr>
        <w:t>未</w:t>
      </w:r>
      <w:r w:rsidRPr="005E0C01">
        <w:rPr>
          <w:rFonts w:ascii="楷体" w:eastAsia="楷体" w:hAnsi="楷体" w:hint="eastAsia"/>
          <w:sz w:val="28"/>
          <w:szCs w:val="28"/>
        </w:rPr>
        <w:t>参加市场测试的社会资本仍</w:t>
      </w:r>
      <w:r>
        <w:rPr>
          <w:rFonts w:ascii="楷体" w:eastAsia="楷体" w:hAnsi="楷体" w:hint="eastAsia"/>
          <w:sz w:val="28"/>
          <w:szCs w:val="28"/>
        </w:rPr>
        <w:t>可</w:t>
      </w:r>
      <w:r w:rsidRPr="005E0C01">
        <w:rPr>
          <w:rFonts w:ascii="楷体" w:eastAsia="楷体" w:hAnsi="楷体" w:hint="eastAsia"/>
          <w:sz w:val="28"/>
          <w:szCs w:val="28"/>
        </w:rPr>
        <w:t>参与项目</w:t>
      </w:r>
      <w:r>
        <w:rPr>
          <w:rFonts w:ascii="楷体" w:eastAsia="楷体" w:hAnsi="楷体" w:hint="eastAsia"/>
          <w:sz w:val="28"/>
          <w:szCs w:val="28"/>
        </w:rPr>
        <w:t>后续</w:t>
      </w:r>
      <w:r w:rsidRPr="005E0C01">
        <w:rPr>
          <w:rFonts w:ascii="楷体" w:eastAsia="楷体" w:hAnsi="楷体" w:hint="eastAsia"/>
          <w:sz w:val="28"/>
          <w:szCs w:val="28"/>
        </w:rPr>
        <w:t>的正式采购程序。</w:t>
      </w:r>
    </w:p>
    <w:p w:rsidR="00320573" w:rsidRDefault="00320573">
      <w:pPr>
        <w:ind w:firstLine="560"/>
        <w:rPr>
          <w:rFonts w:ascii="楷体" w:eastAsia="楷体" w:hAnsi="楷体"/>
          <w:sz w:val="28"/>
          <w:szCs w:val="28"/>
        </w:rPr>
      </w:pPr>
    </w:p>
    <w:p w:rsidR="00320573" w:rsidRDefault="008C3C43">
      <w:pPr>
        <w:ind w:firstLine="560"/>
        <w:jc w:val="righ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            </w:t>
      </w:r>
      <w:r>
        <w:rPr>
          <w:rFonts w:ascii="楷体" w:eastAsia="楷体" w:hAnsi="楷体" w:hint="eastAsia"/>
          <w:sz w:val="28"/>
          <w:szCs w:val="28"/>
        </w:rPr>
        <w:t>陕西省</w:t>
      </w:r>
      <w:r w:rsidR="005E0C01" w:rsidRPr="005E0C01">
        <w:rPr>
          <w:rFonts w:ascii="楷体" w:eastAsia="楷体" w:hAnsi="楷体" w:hint="eastAsia"/>
          <w:sz w:val="28"/>
          <w:szCs w:val="28"/>
        </w:rPr>
        <w:t>西咸新区空港新城城乡统筹发展局</w:t>
      </w:r>
    </w:p>
    <w:p w:rsidR="00320573" w:rsidRDefault="008C3C43" w:rsidP="005E0C01">
      <w:pPr>
        <w:ind w:firstLine="560"/>
        <w:jc w:val="righ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                                  201</w:t>
      </w:r>
      <w:r>
        <w:rPr>
          <w:rFonts w:ascii="楷体" w:eastAsia="楷体" w:hAnsi="楷体"/>
          <w:sz w:val="28"/>
          <w:szCs w:val="28"/>
        </w:rPr>
        <w:t>9</w:t>
      </w:r>
      <w:r>
        <w:rPr>
          <w:rFonts w:ascii="楷体" w:eastAsia="楷体" w:hAnsi="楷体" w:hint="eastAsia"/>
          <w:sz w:val="28"/>
          <w:szCs w:val="28"/>
        </w:rPr>
        <w:t>年</w:t>
      </w:r>
      <w:r>
        <w:rPr>
          <w:rFonts w:ascii="楷体" w:eastAsia="楷体" w:hAnsi="楷体"/>
          <w:sz w:val="28"/>
          <w:szCs w:val="28"/>
        </w:rPr>
        <w:t>3</w:t>
      </w:r>
      <w:r>
        <w:rPr>
          <w:rFonts w:ascii="楷体" w:eastAsia="楷体" w:hAnsi="楷体" w:hint="eastAsia"/>
          <w:sz w:val="28"/>
          <w:szCs w:val="28"/>
        </w:rPr>
        <w:t>月</w:t>
      </w:r>
      <w:r>
        <w:rPr>
          <w:rFonts w:ascii="楷体" w:eastAsia="楷体" w:hAnsi="楷体"/>
          <w:sz w:val="28"/>
          <w:szCs w:val="28"/>
        </w:rPr>
        <w:t>18</w:t>
      </w:r>
      <w:r>
        <w:rPr>
          <w:rFonts w:ascii="楷体" w:eastAsia="楷体" w:hAnsi="楷体" w:hint="eastAsia"/>
          <w:sz w:val="28"/>
          <w:szCs w:val="28"/>
        </w:rPr>
        <w:t>日</w:t>
      </w:r>
    </w:p>
    <w:p w:rsidR="00320573" w:rsidRDefault="00320573">
      <w:pPr>
        <w:ind w:firstLine="560"/>
        <w:rPr>
          <w:rFonts w:ascii="楷体" w:eastAsia="楷体" w:hAnsi="楷体"/>
          <w:sz w:val="28"/>
          <w:szCs w:val="28"/>
        </w:rPr>
      </w:pPr>
    </w:p>
    <w:p w:rsidR="00320573" w:rsidRDefault="00320573">
      <w:pPr>
        <w:ind w:firstLine="640"/>
      </w:pPr>
    </w:p>
    <w:sectPr w:rsidR="00320573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3C43" w:rsidRDefault="008C3C43">
      <w:pPr>
        <w:spacing w:line="240" w:lineRule="auto"/>
        <w:ind w:firstLine="640"/>
      </w:pPr>
      <w:r>
        <w:separator/>
      </w:r>
    </w:p>
  </w:endnote>
  <w:endnote w:type="continuationSeparator" w:id="0">
    <w:p w:rsidR="008C3C43" w:rsidRDefault="008C3C43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0573" w:rsidRDefault="00320573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0573" w:rsidRDefault="008C3C43">
    <w:pPr>
      <w:pStyle w:val="a3"/>
      <w:ind w:firstLine="40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>PAGE   \* MERGEFORMAT</w:instrText>
    </w:r>
    <w:r>
      <w:rPr>
        <w:sz w:val="20"/>
      </w:rPr>
      <w:fldChar w:fldCharType="separate"/>
    </w:r>
    <w:r>
      <w:rPr>
        <w:sz w:val="20"/>
        <w:lang w:val="zh-CN"/>
      </w:rPr>
      <w:t>2</w:t>
    </w:r>
    <w:r>
      <w:rPr>
        <w:sz w:val="20"/>
      </w:rPr>
      <w:fldChar w:fldCharType="end"/>
    </w:r>
  </w:p>
  <w:p w:rsidR="00320573" w:rsidRDefault="00320573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3C43" w:rsidRDefault="008C3C43">
      <w:pPr>
        <w:spacing w:line="240" w:lineRule="auto"/>
        <w:ind w:firstLine="640"/>
      </w:pPr>
      <w:r>
        <w:separator/>
      </w:r>
    </w:p>
  </w:footnote>
  <w:footnote w:type="continuationSeparator" w:id="0">
    <w:p w:rsidR="008C3C43" w:rsidRDefault="008C3C43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0573" w:rsidRDefault="00320573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0573" w:rsidRDefault="008C3C43">
    <w:pPr>
      <w:pStyle w:val="a5"/>
      <w:ind w:firstLine="360"/>
      <w:jc w:val="both"/>
    </w:pPr>
    <w:r>
      <w:rPr>
        <w:rFonts w:hint="eastAsia"/>
      </w:rPr>
      <w:t>空港新城</w:t>
    </w:r>
    <w:r>
      <w:rPr>
        <w:rFonts w:hint="eastAsia"/>
      </w:rPr>
      <w:t>P</w:t>
    </w:r>
    <w:r>
      <w:t>PP</w:t>
    </w:r>
    <w:r>
      <w:rPr>
        <w:rFonts w:hint="eastAsia"/>
      </w:rPr>
      <w:t>项目市场测试表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0573" w:rsidRDefault="00320573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multiLevelType w:val="multilevel"/>
    <w:tmpl w:val="0CAF45AA"/>
    <w:lvl w:ilvl="0">
      <w:start w:val="1"/>
      <w:numFmt w:val="chineseCountingThousand"/>
      <w:pStyle w:val="1"/>
      <w:lvlText w:val="%1、"/>
      <w:lvlJc w:val="left"/>
      <w:pPr>
        <w:ind w:left="3681" w:hanging="420"/>
      </w:pPr>
      <w:rPr>
        <w:rFonts w:hint="eastAsia"/>
      </w:rPr>
    </w:lvl>
    <w:lvl w:ilvl="1">
      <w:start w:val="1"/>
      <w:numFmt w:val="chineseCountingThousand"/>
      <w:pStyle w:val="2"/>
      <w:lvlText w:val="(%2)"/>
      <w:lvlJc w:val="left"/>
      <w:pPr>
        <w:ind w:left="420" w:hanging="420"/>
      </w:pPr>
      <w:rPr>
        <w:rFonts w:hint="eastAsia"/>
        <w:sz w:val="28"/>
        <w:szCs w:val="28"/>
      </w:rPr>
    </w:lvl>
    <w:lvl w:ilvl="2">
      <w:start w:val="1"/>
      <w:numFmt w:val="decimal"/>
      <w:pStyle w:val="3"/>
      <w:lvlText w:val="%3."/>
      <w:lvlJc w:val="left"/>
      <w:pPr>
        <w:ind w:left="2689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573"/>
    <w:rsid w:val="00320573"/>
    <w:rsid w:val="005E0C01"/>
    <w:rsid w:val="008C3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04F22"/>
  <w15:docId w15:val="{9CF51BE3-6B23-4413-8183-88645DEAE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="Calibri Light"/>
        <w:kern w:val="2"/>
        <w:sz w:val="24"/>
        <w:szCs w:val="5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Calibri" w:eastAsia="仿宋" w:hAnsi="Calibri" w:cs="黑体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spacing w:before="340" w:after="330" w:line="578" w:lineRule="auto"/>
      <w:ind w:firstLineChars="0" w:firstLine="0"/>
      <w:jc w:val="center"/>
      <w:outlineLvl w:val="0"/>
    </w:pPr>
    <w:rPr>
      <w:rFonts w:ascii="Times New Roman" w:eastAsia="黑体" w:hAnsi="Times New Roman" w:cs="宋体"/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autoSpaceDN w:val="0"/>
      <w:spacing w:before="260" w:after="260" w:line="415" w:lineRule="auto"/>
      <w:ind w:firstLineChars="0" w:firstLine="0"/>
      <w:outlineLvl w:val="1"/>
    </w:pPr>
    <w:rPr>
      <w:rFonts w:ascii="Times New Roman" w:eastAsia="楷体" w:hAnsi="Times New Roman" w:cs="宋体"/>
      <w:b/>
      <w:bCs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numPr>
        <w:ilvl w:val="2"/>
        <w:numId w:val="1"/>
      </w:numPr>
      <w:spacing w:before="260" w:after="260" w:line="415" w:lineRule="auto"/>
      <w:ind w:firstLineChars="0" w:firstLine="0"/>
      <w:outlineLvl w:val="2"/>
    </w:pPr>
    <w:rPr>
      <w:rFonts w:ascii="Times New Roman" w:eastAsia="仿宋_GB2312" w:hAnsi="Times New Roman" w:cs="宋体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rFonts w:ascii="Times New Roman" w:eastAsia="黑体" w:hAnsi="Times New Roman" w:cs="宋体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楷体" w:hAnsi="Times New Roman" w:cs="宋体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rFonts w:ascii="Times New Roman" w:eastAsia="仿宋_GB2312" w:hAnsi="Times New Roman" w:cs="宋体"/>
      <w:bCs/>
      <w:sz w:val="32"/>
      <w:szCs w:val="32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仿宋" w:hAnsi="Calibri" w:cs="黑体"/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Calibri" w:eastAsia="仿宋" w:hAnsi="Calibri" w:cs="黑体"/>
      <w:sz w:val="18"/>
      <w:szCs w:val="18"/>
    </w:rPr>
  </w:style>
  <w:style w:type="character" w:styleId="a7">
    <w:name w:val="Hyperlink"/>
    <w:basedOn w:val="a0"/>
    <w:uiPriority w:val="9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shevchenko</dc:creator>
  <cp:lastModifiedBy>shevchenko</cp:lastModifiedBy>
  <cp:revision>4</cp:revision>
  <dcterms:created xsi:type="dcterms:W3CDTF">2019-03-18T07:55:00Z</dcterms:created>
  <dcterms:modified xsi:type="dcterms:W3CDTF">2019-03-19T15:32:00Z</dcterms:modified>
</cp:coreProperties>
</file>