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750" w:lineRule="atLeast"/>
        <w:ind w:firstLine="600"/>
        <w:jc w:val="center"/>
        <w:rPr>
          <w:rFonts w:ascii="仿宋_GB2312" w:eastAsia="仿宋_GB2312"/>
          <w:sz w:val="30"/>
          <w:szCs w:val="30"/>
        </w:rPr>
      </w:pPr>
      <w:r>
        <w:rPr>
          <w:rFonts w:hint="eastAsia" w:ascii="仿宋_GB2312" w:eastAsia="仿宋_GB2312"/>
          <w:sz w:val="30"/>
          <w:szCs w:val="30"/>
        </w:rPr>
        <w:t>作出的建设项目环境影响评价文件审批决定</w:t>
      </w:r>
    </w:p>
    <w:tbl>
      <w:tblPr>
        <w:tblStyle w:val="4"/>
        <w:tblW w:w="906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5"/>
        <w:gridCol w:w="3686"/>
        <w:gridCol w:w="1986"/>
        <w:gridCol w:w="257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76" w:hRule="atLeast"/>
        </w:trPr>
        <w:tc>
          <w:tcPr>
            <w:tcW w:w="815"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eastAsia="仿宋_GB2312"/>
                <w:b/>
                <w:sz w:val="24"/>
              </w:rPr>
            </w:pPr>
            <w:r>
              <w:rPr>
                <w:rFonts w:hint="eastAsia" w:ascii="仿宋_GB2312" w:eastAsia="仿宋_GB2312"/>
                <w:b/>
                <w:sz w:val="24"/>
              </w:rPr>
              <w:t>序号</w:t>
            </w:r>
          </w:p>
        </w:tc>
        <w:tc>
          <w:tcPr>
            <w:tcW w:w="3686"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eastAsia="仿宋_GB2312"/>
                <w:b/>
                <w:sz w:val="24"/>
              </w:rPr>
            </w:pPr>
            <w:r>
              <w:rPr>
                <w:rFonts w:hint="eastAsia" w:ascii="仿宋_GB2312" w:eastAsia="仿宋_GB2312"/>
                <w:b/>
                <w:sz w:val="24"/>
              </w:rPr>
              <w:t>文件名称（全文链接）</w:t>
            </w:r>
          </w:p>
        </w:tc>
        <w:tc>
          <w:tcPr>
            <w:tcW w:w="1986"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eastAsia="仿宋_GB2312"/>
                <w:b/>
                <w:sz w:val="24"/>
              </w:rPr>
            </w:pPr>
            <w:r>
              <w:rPr>
                <w:rFonts w:hint="eastAsia" w:ascii="仿宋_GB2312" w:eastAsia="仿宋_GB2312"/>
                <w:b/>
                <w:sz w:val="24"/>
              </w:rPr>
              <w:t>文号</w:t>
            </w:r>
          </w:p>
        </w:tc>
        <w:tc>
          <w:tcPr>
            <w:tcW w:w="2573"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eastAsia="仿宋_GB2312"/>
                <w:b/>
                <w:sz w:val="24"/>
              </w:rPr>
            </w:pPr>
            <w:r>
              <w:rPr>
                <w:rFonts w:hint="eastAsia" w:ascii="仿宋_GB2312" w:eastAsia="仿宋_GB2312"/>
                <w:b/>
                <w:sz w:val="24"/>
              </w:rPr>
              <w:t>发文时间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36" w:hRule="atLeast"/>
        </w:trPr>
        <w:tc>
          <w:tcPr>
            <w:tcW w:w="815" w:type="dxa"/>
            <w:tcBorders>
              <w:top w:val="single" w:color="auto" w:sz="4" w:space="0"/>
              <w:left w:val="single" w:color="auto" w:sz="4" w:space="0"/>
              <w:bottom w:val="single" w:color="auto" w:sz="4" w:space="0"/>
              <w:right w:val="single" w:color="auto" w:sz="4" w:space="0"/>
            </w:tcBorders>
            <w:vAlign w:val="center"/>
          </w:tcPr>
          <w:p>
            <w:pPr>
              <w:jc w:val="center"/>
              <w:rPr>
                <w:rFonts w:eastAsia="仿宋_GB2312"/>
                <w:szCs w:val="21"/>
              </w:rPr>
            </w:pPr>
            <w:r>
              <w:rPr>
                <w:rFonts w:hint="eastAsia" w:eastAsia="仿宋_GB2312"/>
                <w:szCs w:val="21"/>
              </w:rPr>
              <w:t>1</w:t>
            </w:r>
          </w:p>
        </w:tc>
        <w:tc>
          <w:tcPr>
            <w:tcW w:w="3686" w:type="dxa"/>
            <w:tcBorders>
              <w:top w:val="single" w:color="auto" w:sz="4" w:space="0"/>
              <w:left w:val="single" w:color="auto" w:sz="4" w:space="0"/>
              <w:bottom w:val="single" w:color="auto" w:sz="4" w:space="0"/>
              <w:right w:val="single" w:color="auto" w:sz="4" w:space="0"/>
            </w:tcBorders>
            <w:vAlign w:val="center"/>
          </w:tcPr>
          <w:p>
            <w:pPr>
              <w:jc w:val="left"/>
              <w:rPr>
                <w:rFonts w:eastAsia="仿宋_GB2312"/>
                <w:szCs w:val="21"/>
              </w:rPr>
            </w:pPr>
            <w:r>
              <w:rPr>
                <w:rFonts w:hint="eastAsia" w:eastAsia="仿宋_GB2312"/>
                <w:szCs w:val="21"/>
              </w:rPr>
              <w:t>关于东航-赛峰飞机起落架深度维修基地项目环境影响报告表的批复</w:t>
            </w:r>
          </w:p>
        </w:tc>
        <w:tc>
          <w:tcPr>
            <w:tcW w:w="1986" w:type="dxa"/>
            <w:tcBorders>
              <w:top w:val="single" w:color="auto" w:sz="4" w:space="0"/>
              <w:left w:val="single" w:color="auto" w:sz="4" w:space="0"/>
              <w:bottom w:val="single" w:color="auto" w:sz="4" w:space="0"/>
              <w:right w:val="single" w:color="auto" w:sz="4" w:space="0"/>
            </w:tcBorders>
            <w:vAlign w:val="center"/>
          </w:tcPr>
          <w:p>
            <w:pPr>
              <w:jc w:val="center"/>
              <w:rPr>
                <w:rFonts w:ascii="仿宋" w:hAnsi="仿宋" w:eastAsia="仿宋" w:cs="宋体"/>
                <w:color w:val="000000"/>
                <w:sz w:val="24"/>
                <w:szCs w:val="24"/>
              </w:rPr>
            </w:pPr>
            <w:r>
              <w:rPr>
                <w:rFonts w:hint="eastAsia" w:ascii="仿宋" w:hAnsi="仿宋" w:eastAsia="仿宋"/>
                <w:color w:val="000000"/>
              </w:rPr>
              <w:t>空港规建环发〔2017〕10</w:t>
            </w:r>
            <w:r>
              <w:rPr>
                <w:rFonts w:hint="eastAsia" w:eastAsia="仿宋_GB2312"/>
                <w:szCs w:val="21"/>
              </w:rPr>
              <w:t>号</w:t>
            </w:r>
          </w:p>
        </w:tc>
        <w:tc>
          <w:tcPr>
            <w:tcW w:w="2573" w:type="dxa"/>
            <w:tcBorders>
              <w:top w:val="single" w:color="auto" w:sz="4" w:space="0"/>
              <w:left w:val="single" w:color="auto" w:sz="4" w:space="0"/>
              <w:bottom w:val="single" w:color="auto" w:sz="4" w:space="0"/>
              <w:right w:val="single" w:color="auto" w:sz="4" w:space="0"/>
            </w:tcBorders>
            <w:vAlign w:val="center"/>
          </w:tcPr>
          <w:p>
            <w:pPr>
              <w:jc w:val="center"/>
              <w:rPr>
                <w:rFonts w:ascii="仿宋" w:hAnsi="仿宋" w:eastAsia="仿宋" w:cs="宋体"/>
                <w:color w:val="000000"/>
                <w:sz w:val="24"/>
                <w:szCs w:val="24"/>
              </w:rPr>
            </w:pPr>
            <w:r>
              <w:rPr>
                <w:rFonts w:hint="eastAsia" w:ascii="仿宋" w:hAnsi="仿宋" w:eastAsia="仿宋"/>
                <w:color w:val="000000"/>
              </w:rPr>
              <w:t>2017-3-13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36" w:hRule="atLeast"/>
        </w:trPr>
        <w:tc>
          <w:tcPr>
            <w:tcW w:w="815" w:type="dxa"/>
            <w:tcBorders>
              <w:top w:val="single" w:color="auto" w:sz="4" w:space="0"/>
              <w:left w:val="single" w:color="auto" w:sz="4" w:space="0"/>
              <w:bottom w:val="single" w:color="auto" w:sz="4" w:space="0"/>
              <w:right w:val="single" w:color="auto" w:sz="4" w:space="0"/>
            </w:tcBorders>
            <w:vAlign w:val="center"/>
          </w:tcPr>
          <w:p>
            <w:pPr>
              <w:jc w:val="center"/>
              <w:rPr>
                <w:rFonts w:eastAsia="仿宋_GB2312"/>
                <w:szCs w:val="21"/>
              </w:rPr>
            </w:pPr>
            <w:r>
              <w:rPr>
                <w:rFonts w:hint="eastAsia" w:eastAsia="仿宋_GB2312"/>
                <w:szCs w:val="21"/>
              </w:rPr>
              <w:t>2</w:t>
            </w:r>
          </w:p>
        </w:tc>
        <w:tc>
          <w:tcPr>
            <w:tcW w:w="3686" w:type="dxa"/>
            <w:tcBorders>
              <w:top w:val="single" w:color="auto" w:sz="4" w:space="0"/>
              <w:left w:val="single" w:color="auto" w:sz="4" w:space="0"/>
              <w:bottom w:val="single" w:color="auto" w:sz="4" w:space="0"/>
              <w:right w:val="single" w:color="auto" w:sz="4" w:space="0"/>
            </w:tcBorders>
            <w:vAlign w:val="center"/>
          </w:tcPr>
          <w:p>
            <w:pPr>
              <w:jc w:val="left"/>
              <w:rPr>
                <w:rFonts w:eastAsia="仿宋_GB2312"/>
                <w:szCs w:val="21"/>
              </w:rPr>
            </w:pPr>
            <w:r>
              <w:rPr>
                <w:rFonts w:hint="eastAsia" w:eastAsia="仿宋_GB2312"/>
                <w:szCs w:val="21"/>
              </w:rPr>
              <w:t>关于绿港新能源产业</w:t>
            </w:r>
            <w:bookmarkStart w:id="0" w:name="_GoBack"/>
            <w:bookmarkEnd w:id="0"/>
            <w:r>
              <w:rPr>
                <w:rFonts w:hint="eastAsia" w:eastAsia="仿宋_GB2312"/>
                <w:szCs w:val="21"/>
              </w:rPr>
              <w:t>园项目环境影响报告表的批复</w:t>
            </w:r>
          </w:p>
        </w:tc>
        <w:tc>
          <w:tcPr>
            <w:tcW w:w="1986" w:type="dxa"/>
            <w:tcBorders>
              <w:top w:val="single" w:color="auto" w:sz="4" w:space="0"/>
              <w:left w:val="single" w:color="auto" w:sz="4" w:space="0"/>
              <w:bottom w:val="single" w:color="auto" w:sz="4" w:space="0"/>
              <w:right w:val="single" w:color="auto" w:sz="4" w:space="0"/>
            </w:tcBorders>
            <w:vAlign w:val="center"/>
          </w:tcPr>
          <w:p>
            <w:pPr>
              <w:jc w:val="center"/>
              <w:rPr>
                <w:rFonts w:ascii="仿宋" w:hAnsi="仿宋" w:eastAsia="仿宋" w:cs="宋体"/>
                <w:color w:val="000000"/>
                <w:sz w:val="24"/>
                <w:szCs w:val="24"/>
              </w:rPr>
            </w:pPr>
            <w:r>
              <w:rPr>
                <w:rFonts w:hint="eastAsia" w:ascii="仿宋" w:hAnsi="仿宋" w:eastAsia="仿宋"/>
                <w:color w:val="000000"/>
              </w:rPr>
              <w:t>空港规建环发〔2017〕19</w:t>
            </w:r>
            <w:r>
              <w:rPr>
                <w:rFonts w:hint="eastAsia" w:eastAsia="仿宋_GB2312"/>
                <w:szCs w:val="21"/>
              </w:rPr>
              <w:t>号</w:t>
            </w:r>
          </w:p>
        </w:tc>
        <w:tc>
          <w:tcPr>
            <w:tcW w:w="2573" w:type="dxa"/>
            <w:tcBorders>
              <w:top w:val="single" w:color="auto" w:sz="4" w:space="0"/>
              <w:left w:val="single" w:color="auto" w:sz="4" w:space="0"/>
              <w:bottom w:val="single" w:color="auto" w:sz="4" w:space="0"/>
              <w:right w:val="single" w:color="auto" w:sz="4" w:space="0"/>
            </w:tcBorders>
            <w:vAlign w:val="center"/>
          </w:tcPr>
          <w:p>
            <w:pPr>
              <w:jc w:val="center"/>
              <w:rPr>
                <w:rFonts w:ascii="仿宋" w:hAnsi="仿宋" w:eastAsia="仿宋" w:cs="宋体"/>
                <w:color w:val="000000"/>
                <w:sz w:val="24"/>
                <w:szCs w:val="24"/>
              </w:rPr>
            </w:pPr>
            <w:r>
              <w:rPr>
                <w:rFonts w:hint="eastAsia" w:ascii="仿宋" w:hAnsi="仿宋" w:eastAsia="仿宋"/>
                <w:color w:val="000000"/>
              </w:rPr>
              <w:t>2017-4-5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36" w:hRule="atLeast"/>
        </w:trPr>
        <w:tc>
          <w:tcPr>
            <w:tcW w:w="815" w:type="dxa"/>
            <w:tcBorders>
              <w:top w:val="single" w:color="auto" w:sz="4" w:space="0"/>
              <w:left w:val="single" w:color="auto" w:sz="4" w:space="0"/>
              <w:bottom w:val="single" w:color="auto" w:sz="4" w:space="0"/>
              <w:right w:val="single" w:color="auto" w:sz="4" w:space="0"/>
            </w:tcBorders>
            <w:vAlign w:val="center"/>
          </w:tcPr>
          <w:p>
            <w:pPr>
              <w:jc w:val="center"/>
              <w:rPr>
                <w:rFonts w:eastAsia="仿宋_GB2312"/>
                <w:szCs w:val="21"/>
              </w:rPr>
            </w:pPr>
            <w:r>
              <w:rPr>
                <w:rFonts w:hint="eastAsia" w:eastAsia="仿宋_GB2312"/>
                <w:szCs w:val="21"/>
              </w:rPr>
              <w:t>3</w:t>
            </w:r>
          </w:p>
        </w:tc>
        <w:tc>
          <w:tcPr>
            <w:tcW w:w="3686" w:type="dxa"/>
            <w:tcBorders>
              <w:top w:val="single" w:color="auto" w:sz="4" w:space="0"/>
              <w:left w:val="single" w:color="auto" w:sz="4" w:space="0"/>
              <w:bottom w:val="single" w:color="auto" w:sz="4" w:space="0"/>
              <w:right w:val="single" w:color="auto" w:sz="4" w:space="0"/>
            </w:tcBorders>
            <w:vAlign w:val="center"/>
          </w:tcPr>
          <w:p>
            <w:pPr>
              <w:jc w:val="left"/>
              <w:rPr>
                <w:rFonts w:eastAsia="仿宋_GB2312"/>
                <w:szCs w:val="21"/>
              </w:rPr>
            </w:pPr>
            <w:r>
              <w:rPr>
                <w:rFonts w:hint="eastAsia" w:eastAsia="仿宋_GB2312"/>
                <w:szCs w:val="21"/>
              </w:rPr>
              <w:t>关于西咸新区空港新城邓村污水处理站及配套管网工程环境影响报告表的批复</w:t>
            </w:r>
          </w:p>
        </w:tc>
        <w:tc>
          <w:tcPr>
            <w:tcW w:w="1986" w:type="dxa"/>
            <w:tcBorders>
              <w:top w:val="single" w:color="auto" w:sz="4" w:space="0"/>
              <w:left w:val="single" w:color="auto" w:sz="4" w:space="0"/>
              <w:bottom w:val="single" w:color="auto" w:sz="4" w:space="0"/>
              <w:right w:val="single" w:color="auto" w:sz="4" w:space="0"/>
            </w:tcBorders>
            <w:vAlign w:val="center"/>
          </w:tcPr>
          <w:p>
            <w:pPr>
              <w:jc w:val="center"/>
              <w:rPr>
                <w:rFonts w:ascii="仿宋" w:hAnsi="仿宋" w:eastAsia="仿宋" w:cs="宋体"/>
                <w:color w:val="000000"/>
                <w:sz w:val="24"/>
                <w:szCs w:val="24"/>
              </w:rPr>
            </w:pPr>
            <w:r>
              <w:rPr>
                <w:rFonts w:hint="eastAsia" w:ascii="仿宋" w:hAnsi="仿宋" w:eastAsia="仿宋"/>
                <w:color w:val="000000"/>
              </w:rPr>
              <w:t>空港规建环发〔2017〕20号</w:t>
            </w:r>
          </w:p>
        </w:tc>
        <w:tc>
          <w:tcPr>
            <w:tcW w:w="2573" w:type="dxa"/>
            <w:tcBorders>
              <w:top w:val="single" w:color="auto" w:sz="4" w:space="0"/>
              <w:left w:val="single" w:color="auto" w:sz="4" w:space="0"/>
              <w:bottom w:val="single" w:color="auto" w:sz="4" w:space="0"/>
              <w:right w:val="single" w:color="auto" w:sz="4" w:space="0"/>
            </w:tcBorders>
            <w:vAlign w:val="center"/>
          </w:tcPr>
          <w:p>
            <w:pPr>
              <w:jc w:val="center"/>
              <w:rPr>
                <w:rFonts w:ascii="仿宋" w:hAnsi="仿宋" w:eastAsia="仿宋" w:cs="宋体"/>
                <w:color w:val="000000"/>
                <w:sz w:val="24"/>
                <w:szCs w:val="24"/>
              </w:rPr>
            </w:pPr>
            <w:r>
              <w:rPr>
                <w:rFonts w:hint="eastAsia" w:ascii="仿宋" w:hAnsi="仿宋" w:eastAsia="仿宋"/>
                <w:color w:val="000000"/>
              </w:rPr>
              <w:t>2017-4-8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36" w:hRule="atLeast"/>
        </w:trPr>
        <w:tc>
          <w:tcPr>
            <w:tcW w:w="815" w:type="dxa"/>
            <w:tcBorders>
              <w:top w:val="single" w:color="auto" w:sz="4" w:space="0"/>
              <w:left w:val="single" w:color="auto" w:sz="4" w:space="0"/>
              <w:bottom w:val="single" w:color="auto" w:sz="4" w:space="0"/>
              <w:right w:val="single" w:color="auto" w:sz="4" w:space="0"/>
            </w:tcBorders>
            <w:vAlign w:val="center"/>
          </w:tcPr>
          <w:p>
            <w:pPr>
              <w:jc w:val="center"/>
              <w:rPr>
                <w:rFonts w:eastAsia="仿宋_GB2312"/>
                <w:szCs w:val="21"/>
              </w:rPr>
            </w:pPr>
            <w:r>
              <w:rPr>
                <w:rFonts w:hint="eastAsia" w:eastAsia="仿宋_GB2312"/>
                <w:szCs w:val="21"/>
              </w:rPr>
              <w:t>4</w:t>
            </w:r>
          </w:p>
        </w:tc>
        <w:tc>
          <w:tcPr>
            <w:tcW w:w="3686" w:type="dxa"/>
            <w:tcBorders>
              <w:top w:val="single" w:color="auto" w:sz="4" w:space="0"/>
              <w:left w:val="single" w:color="auto" w:sz="4" w:space="0"/>
              <w:bottom w:val="single" w:color="auto" w:sz="4" w:space="0"/>
              <w:right w:val="single" w:color="auto" w:sz="4" w:space="0"/>
            </w:tcBorders>
            <w:vAlign w:val="center"/>
          </w:tcPr>
          <w:p>
            <w:pPr>
              <w:jc w:val="left"/>
              <w:rPr>
                <w:rFonts w:eastAsia="仿宋_GB2312"/>
                <w:szCs w:val="21"/>
              </w:rPr>
            </w:pPr>
            <w:r>
              <w:rPr>
                <w:rFonts w:hint="eastAsia" w:eastAsia="仿宋_GB2312"/>
                <w:szCs w:val="21"/>
              </w:rPr>
              <w:t>关于东航西北分公司新机库烘喷间项目环境影响报告书的批复</w:t>
            </w:r>
          </w:p>
        </w:tc>
        <w:tc>
          <w:tcPr>
            <w:tcW w:w="1986" w:type="dxa"/>
            <w:tcBorders>
              <w:top w:val="single" w:color="auto" w:sz="4" w:space="0"/>
              <w:left w:val="single" w:color="auto" w:sz="4" w:space="0"/>
              <w:bottom w:val="single" w:color="auto" w:sz="4" w:space="0"/>
              <w:right w:val="single" w:color="auto" w:sz="4" w:space="0"/>
            </w:tcBorders>
            <w:vAlign w:val="center"/>
          </w:tcPr>
          <w:p>
            <w:pPr>
              <w:jc w:val="center"/>
              <w:rPr>
                <w:rFonts w:ascii="仿宋" w:hAnsi="仿宋" w:eastAsia="仿宋"/>
                <w:color w:val="000000"/>
              </w:rPr>
            </w:pPr>
            <w:r>
              <w:rPr>
                <w:rFonts w:hint="eastAsia" w:ascii="仿宋" w:hAnsi="仿宋" w:eastAsia="仿宋"/>
                <w:color w:val="000000"/>
              </w:rPr>
              <w:t>空港环保发</w:t>
            </w:r>
          </w:p>
          <w:p>
            <w:pPr>
              <w:jc w:val="center"/>
              <w:rPr>
                <w:rFonts w:ascii="仿宋" w:hAnsi="仿宋" w:eastAsia="仿宋" w:cs="宋体"/>
                <w:color w:val="000000"/>
                <w:sz w:val="24"/>
                <w:szCs w:val="24"/>
              </w:rPr>
            </w:pPr>
            <w:r>
              <w:rPr>
                <w:rFonts w:hint="eastAsia" w:ascii="仿宋" w:hAnsi="仿宋" w:eastAsia="仿宋"/>
                <w:color w:val="000000"/>
              </w:rPr>
              <w:t>〔2017〕9号</w:t>
            </w:r>
          </w:p>
        </w:tc>
        <w:tc>
          <w:tcPr>
            <w:tcW w:w="2573" w:type="dxa"/>
            <w:tcBorders>
              <w:top w:val="single" w:color="auto" w:sz="4" w:space="0"/>
              <w:left w:val="single" w:color="auto" w:sz="4" w:space="0"/>
              <w:bottom w:val="single" w:color="auto" w:sz="4" w:space="0"/>
              <w:right w:val="single" w:color="auto" w:sz="4" w:space="0"/>
            </w:tcBorders>
            <w:vAlign w:val="center"/>
          </w:tcPr>
          <w:p>
            <w:pPr>
              <w:jc w:val="center"/>
              <w:rPr>
                <w:rFonts w:ascii="仿宋" w:hAnsi="仿宋" w:eastAsia="仿宋" w:cs="宋体"/>
                <w:color w:val="000000"/>
                <w:sz w:val="24"/>
                <w:szCs w:val="24"/>
              </w:rPr>
            </w:pPr>
            <w:r>
              <w:rPr>
                <w:rFonts w:hint="eastAsia" w:ascii="仿宋" w:hAnsi="仿宋" w:eastAsia="仿宋"/>
                <w:color w:val="000000"/>
              </w:rPr>
              <w:t>2017-5-13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36" w:hRule="atLeast"/>
        </w:trPr>
        <w:tc>
          <w:tcPr>
            <w:tcW w:w="815" w:type="dxa"/>
            <w:tcBorders>
              <w:top w:val="single" w:color="auto" w:sz="4" w:space="0"/>
              <w:left w:val="single" w:color="auto" w:sz="4" w:space="0"/>
              <w:bottom w:val="single" w:color="auto" w:sz="4" w:space="0"/>
              <w:right w:val="single" w:color="auto" w:sz="4" w:space="0"/>
            </w:tcBorders>
            <w:vAlign w:val="center"/>
          </w:tcPr>
          <w:p>
            <w:pPr>
              <w:jc w:val="center"/>
              <w:rPr>
                <w:rFonts w:eastAsia="仿宋_GB2312"/>
                <w:szCs w:val="21"/>
              </w:rPr>
            </w:pPr>
            <w:r>
              <w:rPr>
                <w:rFonts w:hint="eastAsia" w:eastAsia="仿宋_GB2312"/>
                <w:szCs w:val="21"/>
              </w:rPr>
              <w:t>5</w:t>
            </w:r>
          </w:p>
        </w:tc>
        <w:tc>
          <w:tcPr>
            <w:tcW w:w="3686" w:type="dxa"/>
            <w:tcBorders>
              <w:top w:val="single" w:color="auto" w:sz="4" w:space="0"/>
              <w:left w:val="single" w:color="auto" w:sz="4" w:space="0"/>
              <w:bottom w:val="single" w:color="auto" w:sz="4" w:space="0"/>
              <w:right w:val="single" w:color="auto" w:sz="4" w:space="0"/>
            </w:tcBorders>
            <w:vAlign w:val="center"/>
          </w:tcPr>
          <w:p>
            <w:pPr>
              <w:jc w:val="left"/>
              <w:rPr>
                <w:rFonts w:eastAsia="仿宋_GB2312"/>
                <w:szCs w:val="21"/>
              </w:rPr>
            </w:pPr>
            <w:r>
              <w:rPr>
                <w:rFonts w:hint="eastAsia" w:eastAsia="仿宋_GB2312"/>
                <w:szCs w:val="21"/>
              </w:rPr>
              <w:t>关于华瀚航空西部中转仓储物流配送中心基地建设项目环境影响报告表的批复</w:t>
            </w:r>
          </w:p>
        </w:tc>
        <w:tc>
          <w:tcPr>
            <w:tcW w:w="1986" w:type="dxa"/>
            <w:tcBorders>
              <w:top w:val="single" w:color="auto" w:sz="4" w:space="0"/>
              <w:left w:val="single" w:color="auto" w:sz="4" w:space="0"/>
              <w:bottom w:val="single" w:color="auto" w:sz="4" w:space="0"/>
              <w:right w:val="single" w:color="auto" w:sz="4" w:space="0"/>
            </w:tcBorders>
            <w:vAlign w:val="center"/>
          </w:tcPr>
          <w:p>
            <w:pPr>
              <w:jc w:val="center"/>
              <w:rPr>
                <w:rFonts w:ascii="仿宋" w:hAnsi="仿宋" w:eastAsia="仿宋"/>
                <w:color w:val="000000"/>
              </w:rPr>
            </w:pPr>
            <w:r>
              <w:rPr>
                <w:rFonts w:hint="eastAsia" w:ascii="仿宋" w:hAnsi="仿宋" w:eastAsia="仿宋"/>
                <w:color w:val="000000"/>
              </w:rPr>
              <w:t>空港环保发</w:t>
            </w:r>
          </w:p>
          <w:p>
            <w:pPr>
              <w:jc w:val="center"/>
              <w:rPr>
                <w:rFonts w:ascii="仿宋" w:hAnsi="仿宋" w:eastAsia="仿宋"/>
                <w:color w:val="000000"/>
              </w:rPr>
            </w:pPr>
            <w:r>
              <w:rPr>
                <w:rFonts w:hint="eastAsia" w:ascii="仿宋" w:hAnsi="仿宋" w:eastAsia="仿宋"/>
                <w:color w:val="000000"/>
              </w:rPr>
              <w:t>〔2017〕10号</w:t>
            </w:r>
          </w:p>
        </w:tc>
        <w:tc>
          <w:tcPr>
            <w:tcW w:w="2573" w:type="dxa"/>
            <w:tcBorders>
              <w:top w:val="single" w:color="auto" w:sz="4" w:space="0"/>
              <w:left w:val="single" w:color="auto" w:sz="4" w:space="0"/>
              <w:bottom w:val="single" w:color="auto" w:sz="4" w:space="0"/>
              <w:right w:val="single" w:color="auto" w:sz="4" w:space="0"/>
            </w:tcBorders>
            <w:vAlign w:val="center"/>
          </w:tcPr>
          <w:p>
            <w:pPr>
              <w:jc w:val="center"/>
              <w:rPr>
                <w:rFonts w:ascii="仿宋" w:hAnsi="仿宋" w:eastAsia="仿宋" w:cs="宋体"/>
                <w:color w:val="000000"/>
                <w:sz w:val="24"/>
                <w:szCs w:val="24"/>
              </w:rPr>
            </w:pPr>
            <w:r>
              <w:rPr>
                <w:rFonts w:hint="eastAsia" w:ascii="仿宋" w:hAnsi="仿宋" w:eastAsia="仿宋"/>
                <w:color w:val="000000"/>
              </w:rPr>
              <w:t>2017-5-13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36" w:hRule="atLeast"/>
        </w:trPr>
        <w:tc>
          <w:tcPr>
            <w:tcW w:w="815" w:type="dxa"/>
            <w:tcBorders>
              <w:top w:val="single" w:color="auto" w:sz="4" w:space="0"/>
              <w:left w:val="single" w:color="auto" w:sz="4" w:space="0"/>
              <w:bottom w:val="single" w:color="auto" w:sz="4" w:space="0"/>
              <w:right w:val="single" w:color="auto" w:sz="4" w:space="0"/>
            </w:tcBorders>
            <w:vAlign w:val="center"/>
          </w:tcPr>
          <w:p>
            <w:pPr>
              <w:jc w:val="center"/>
              <w:rPr>
                <w:rFonts w:eastAsia="仿宋_GB2312"/>
                <w:szCs w:val="21"/>
              </w:rPr>
            </w:pPr>
            <w:r>
              <w:rPr>
                <w:rFonts w:hint="eastAsia" w:eastAsia="仿宋_GB2312"/>
                <w:szCs w:val="21"/>
              </w:rPr>
              <w:t>6</w:t>
            </w:r>
          </w:p>
        </w:tc>
        <w:tc>
          <w:tcPr>
            <w:tcW w:w="3686" w:type="dxa"/>
            <w:tcBorders>
              <w:top w:val="single" w:color="auto" w:sz="4" w:space="0"/>
              <w:left w:val="single" w:color="auto" w:sz="4" w:space="0"/>
              <w:bottom w:val="single" w:color="auto" w:sz="4" w:space="0"/>
              <w:right w:val="single" w:color="auto" w:sz="4" w:space="0"/>
            </w:tcBorders>
            <w:vAlign w:val="center"/>
          </w:tcPr>
          <w:p>
            <w:pPr>
              <w:jc w:val="left"/>
              <w:rPr>
                <w:rFonts w:eastAsia="仿宋_GB2312"/>
                <w:szCs w:val="21"/>
              </w:rPr>
            </w:pPr>
            <w:r>
              <w:rPr>
                <w:rFonts w:hint="eastAsia" w:eastAsia="仿宋_GB2312"/>
                <w:szCs w:val="21"/>
              </w:rPr>
              <w:t>关于深圳航空有限责任公司西安分公司生产基地项目环境影响报告表的批复</w:t>
            </w:r>
          </w:p>
        </w:tc>
        <w:tc>
          <w:tcPr>
            <w:tcW w:w="1986" w:type="dxa"/>
            <w:tcBorders>
              <w:top w:val="single" w:color="auto" w:sz="4" w:space="0"/>
              <w:left w:val="single" w:color="auto" w:sz="4" w:space="0"/>
              <w:bottom w:val="single" w:color="auto" w:sz="4" w:space="0"/>
              <w:right w:val="single" w:color="auto" w:sz="4" w:space="0"/>
            </w:tcBorders>
            <w:vAlign w:val="center"/>
          </w:tcPr>
          <w:p>
            <w:pPr>
              <w:jc w:val="center"/>
              <w:rPr>
                <w:rFonts w:ascii="仿宋" w:hAnsi="仿宋" w:eastAsia="仿宋"/>
                <w:color w:val="000000"/>
              </w:rPr>
            </w:pPr>
            <w:r>
              <w:rPr>
                <w:rFonts w:hint="eastAsia" w:ascii="仿宋" w:hAnsi="仿宋" w:eastAsia="仿宋"/>
                <w:color w:val="000000"/>
              </w:rPr>
              <w:t>空港环保发</w:t>
            </w:r>
          </w:p>
          <w:p>
            <w:pPr>
              <w:jc w:val="center"/>
              <w:rPr>
                <w:rFonts w:ascii="仿宋" w:hAnsi="仿宋" w:eastAsia="仿宋" w:cs="宋体"/>
                <w:color w:val="000000"/>
                <w:sz w:val="24"/>
                <w:szCs w:val="24"/>
              </w:rPr>
            </w:pPr>
            <w:r>
              <w:rPr>
                <w:rFonts w:hint="eastAsia" w:ascii="仿宋" w:hAnsi="仿宋" w:eastAsia="仿宋"/>
                <w:color w:val="000000"/>
              </w:rPr>
              <w:t>〔2017〕13号</w:t>
            </w:r>
          </w:p>
        </w:tc>
        <w:tc>
          <w:tcPr>
            <w:tcW w:w="2573" w:type="dxa"/>
            <w:tcBorders>
              <w:top w:val="single" w:color="auto" w:sz="4" w:space="0"/>
              <w:left w:val="single" w:color="auto" w:sz="4" w:space="0"/>
              <w:bottom w:val="single" w:color="auto" w:sz="4" w:space="0"/>
              <w:right w:val="single" w:color="auto" w:sz="4" w:space="0"/>
            </w:tcBorders>
            <w:vAlign w:val="center"/>
          </w:tcPr>
          <w:p>
            <w:pPr>
              <w:jc w:val="center"/>
              <w:rPr>
                <w:rFonts w:ascii="仿宋" w:hAnsi="仿宋" w:eastAsia="仿宋" w:cs="宋体"/>
                <w:color w:val="000000"/>
                <w:sz w:val="24"/>
                <w:szCs w:val="24"/>
              </w:rPr>
            </w:pPr>
            <w:r>
              <w:rPr>
                <w:rFonts w:hint="eastAsia" w:ascii="仿宋" w:hAnsi="仿宋" w:eastAsia="仿宋"/>
                <w:color w:val="000000"/>
              </w:rPr>
              <w:t>2017-6-20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36" w:hRule="atLeast"/>
        </w:trPr>
        <w:tc>
          <w:tcPr>
            <w:tcW w:w="815" w:type="dxa"/>
            <w:tcBorders>
              <w:top w:val="single" w:color="auto" w:sz="4" w:space="0"/>
              <w:left w:val="single" w:color="auto" w:sz="4" w:space="0"/>
              <w:bottom w:val="single" w:color="auto" w:sz="4" w:space="0"/>
              <w:right w:val="single" w:color="auto" w:sz="4" w:space="0"/>
            </w:tcBorders>
            <w:vAlign w:val="center"/>
          </w:tcPr>
          <w:p>
            <w:pPr>
              <w:jc w:val="center"/>
              <w:rPr>
                <w:rFonts w:eastAsia="仿宋_GB2312"/>
                <w:szCs w:val="21"/>
              </w:rPr>
            </w:pPr>
            <w:r>
              <w:rPr>
                <w:rFonts w:hint="eastAsia" w:eastAsia="仿宋_GB2312"/>
                <w:szCs w:val="21"/>
              </w:rPr>
              <w:t>7</w:t>
            </w:r>
          </w:p>
        </w:tc>
        <w:tc>
          <w:tcPr>
            <w:tcW w:w="3686" w:type="dxa"/>
            <w:tcBorders>
              <w:top w:val="single" w:color="auto" w:sz="4" w:space="0"/>
              <w:left w:val="single" w:color="auto" w:sz="4" w:space="0"/>
              <w:bottom w:val="single" w:color="auto" w:sz="4" w:space="0"/>
              <w:right w:val="single" w:color="auto" w:sz="4" w:space="0"/>
            </w:tcBorders>
            <w:vAlign w:val="center"/>
          </w:tcPr>
          <w:p>
            <w:pPr>
              <w:jc w:val="left"/>
              <w:rPr>
                <w:rFonts w:eastAsia="仿宋_GB2312"/>
                <w:szCs w:val="21"/>
              </w:rPr>
            </w:pPr>
            <w:r>
              <w:rPr>
                <w:rFonts w:hint="eastAsia" w:eastAsia="仿宋_GB2312"/>
                <w:szCs w:val="21"/>
              </w:rPr>
              <w:t>关于陕西百瑞天成酒店管理有限公司和颐酒店项目环境影响报告表的批复</w:t>
            </w:r>
          </w:p>
        </w:tc>
        <w:tc>
          <w:tcPr>
            <w:tcW w:w="1986" w:type="dxa"/>
            <w:tcBorders>
              <w:top w:val="single" w:color="auto" w:sz="4" w:space="0"/>
              <w:left w:val="single" w:color="auto" w:sz="4" w:space="0"/>
              <w:bottom w:val="single" w:color="auto" w:sz="4" w:space="0"/>
              <w:right w:val="single" w:color="auto" w:sz="4" w:space="0"/>
            </w:tcBorders>
            <w:vAlign w:val="center"/>
          </w:tcPr>
          <w:p>
            <w:pPr>
              <w:jc w:val="center"/>
              <w:rPr>
                <w:rFonts w:ascii="仿宋" w:hAnsi="仿宋" w:eastAsia="仿宋"/>
                <w:color w:val="000000"/>
              </w:rPr>
            </w:pPr>
            <w:r>
              <w:rPr>
                <w:rFonts w:hint="eastAsia" w:ascii="仿宋" w:hAnsi="仿宋" w:eastAsia="仿宋"/>
                <w:color w:val="000000"/>
              </w:rPr>
              <w:t>空港环保发</w:t>
            </w:r>
          </w:p>
          <w:p>
            <w:pPr>
              <w:jc w:val="center"/>
              <w:rPr>
                <w:rFonts w:ascii="仿宋" w:hAnsi="仿宋" w:eastAsia="仿宋" w:cs="宋体"/>
                <w:color w:val="000000"/>
                <w:sz w:val="24"/>
                <w:szCs w:val="24"/>
              </w:rPr>
            </w:pPr>
            <w:r>
              <w:rPr>
                <w:rFonts w:hint="eastAsia" w:ascii="仿宋" w:hAnsi="仿宋" w:eastAsia="仿宋"/>
                <w:color w:val="000000"/>
              </w:rPr>
              <w:t>〔2017〕14号</w:t>
            </w:r>
          </w:p>
        </w:tc>
        <w:tc>
          <w:tcPr>
            <w:tcW w:w="2573" w:type="dxa"/>
            <w:tcBorders>
              <w:top w:val="single" w:color="auto" w:sz="4" w:space="0"/>
              <w:left w:val="single" w:color="auto" w:sz="4" w:space="0"/>
              <w:bottom w:val="single" w:color="auto" w:sz="4" w:space="0"/>
              <w:right w:val="single" w:color="auto" w:sz="4" w:space="0"/>
            </w:tcBorders>
            <w:vAlign w:val="center"/>
          </w:tcPr>
          <w:p>
            <w:pPr>
              <w:jc w:val="center"/>
              <w:rPr>
                <w:rFonts w:ascii="仿宋" w:hAnsi="仿宋" w:eastAsia="仿宋" w:cs="宋体"/>
                <w:color w:val="000000"/>
                <w:sz w:val="24"/>
                <w:szCs w:val="24"/>
              </w:rPr>
            </w:pPr>
            <w:r>
              <w:rPr>
                <w:rFonts w:hint="eastAsia" w:ascii="仿宋" w:hAnsi="仿宋" w:eastAsia="仿宋"/>
                <w:color w:val="000000"/>
              </w:rPr>
              <w:t>2017-6-20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36" w:hRule="atLeast"/>
        </w:trPr>
        <w:tc>
          <w:tcPr>
            <w:tcW w:w="815" w:type="dxa"/>
            <w:tcBorders>
              <w:top w:val="single" w:color="auto" w:sz="4" w:space="0"/>
              <w:left w:val="single" w:color="auto" w:sz="4" w:space="0"/>
              <w:bottom w:val="single" w:color="auto" w:sz="4" w:space="0"/>
              <w:right w:val="single" w:color="auto" w:sz="4" w:space="0"/>
            </w:tcBorders>
            <w:vAlign w:val="center"/>
          </w:tcPr>
          <w:p>
            <w:pPr>
              <w:jc w:val="center"/>
              <w:rPr>
                <w:rFonts w:eastAsia="仿宋_GB2312"/>
                <w:szCs w:val="21"/>
              </w:rPr>
            </w:pPr>
            <w:r>
              <w:rPr>
                <w:rFonts w:hint="eastAsia" w:eastAsia="仿宋_GB2312"/>
                <w:szCs w:val="21"/>
              </w:rPr>
              <w:t>8</w:t>
            </w:r>
          </w:p>
        </w:tc>
        <w:tc>
          <w:tcPr>
            <w:tcW w:w="3686" w:type="dxa"/>
            <w:tcBorders>
              <w:top w:val="single" w:color="auto" w:sz="4" w:space="0"/>
              <w:left w:val="single" w:color="auto" w:sz="4" w:space="0"/>
              <w:bottom w:val="single" w:color="auto" w:sz="4" w:space="0"/>
              <w:right w:val="single" w:color="auto" w:sz="4" w:space="0"/>
            </w:tcBorders>
            <w:vAlign w:val="center"/>
          </w:tcPr>
          <w:p>
            <w:pPr>
              <w:jc w:val="left"/>
              <w:rPr>
                <w:rFonts w:eastAsia="仿宋_GB2312"/>
                <w:szCs w:val="21"/>
              </w:rPr>
            </w:pPr>
            <w:r>
              <w:rPr>
                <w:rFonts w:hint="eastAsia" w:eastAsia="仿宋_GB2312"/>
                <w:szCs w:val="21"/>
              </w:rPr>
              <w:t>关于空港花园棚户区改造（二期）项目环境影响报告表的批复</w:t>
            </w:r>
          </w:p>
        </w:tc>
        <w:tc>
          <w:tcPr>
            <w:tcW w:w="1986" w:type="dxa"/>
            <w:tcBorders>
              <w:top w:val="single" w:color="auto" w:sz="4" w:space="0"/>
              <w:left w:val="single" w:color="auto" w:sz="4" w:space="0"/>
              <w:bottom w:val="single" w:color="auto" w:sz="4" w:space="0"/>
              <w:right w:val="single" w:color="auto" w:sz="4" w:space="0"/>
            </w:tcBorders>
            <w:vAlign w:val="center"/>
          </w:tcPr>
          <w:p>
            <w:pPr>
              <w:jc w:val="center"/>
              <w:rPr>
                <w:rFonts w:ascii="仿宋" w:hAnsi="仿宋" w:eastAsia="仿宋"/>
                <w:color w:val="000000"/>
              </w:rPr>
            </w:pPr>
            <w:r>
              <w:rPr>
                <w:rFonts w:hint="eastAsia" w:ascii="仿宋" w:hAnsi="仿宋" w:eastAsia="仿宋"/>
                <w:color w:val="000000"/>
              </w:rPr>
              <w:t>空港环保发</w:t>
            </w:r>
          </w:p>
          <w:p>
            <w:pPr>
              <w:jc w:val="center"/>
              <w:rPr>
                <w:rFonts w:ascii="仿宋" w:hAnsi="仿宋" w:eastAsia="仿宋" w:cs="宋体"/>
                <w:color w:val="000000"/>
                <w:sz w:val="24"/>
                <w:szCs w:val="24"/>
              </w:rPr>
            </w:pPr>
            <w:r>
              <w:rPr>
                <w:rFonts w:hint="eastAsia" w:ascii="仿宋" w:hAnsi="仿宋" w:eastAsia="仿宋"/>
                <w:color w:val="000000"/>
              </w:rPr>
              <w:t>〔2017〕15号</w:t>
            </w:r>
          </w:p>
        </w:tc>
        <w:tc>
          <w:tcPr>
            <w:tcW w:w="2573" w:type="dxa"/>
            <w:tcBorders>
              <w:top w:val="single" w:color="auto" w:sz="4" w:space="0"/>
              <w:left w:val="single" w:color="auto" w:sz="4" w:space="0"/>
              <w:bottom w:val="single" w:color="auto" w:sz="4" w:space="0"/>
              <w:right w:val="single" w:color="auto" w:sz="4" w:space="0"/>
            </w:tcBorders>
            <w:vAlign w:val="center"/>
          </w:tcPr>
          <w:p>
            <w:pPr>
              <w:jc w:val="center"/>
              <w:rPr>
                <w:rFonts w:ascii="仿宋" w:hAnsi="仿宋" w:eastAsia="仿宋" w:cs="宋体"/>
                <w:color w:val="000000"/>
                <w:sz w:val="24"/>
                <w:szCs w:val="24"/>
              </w:rPr>
            </w:pPr>
            <w:r>
              <w:rPr>
                <w:rFonts w:hint="eastAsia" w:ascii="仿宋" w:hAnsi="仿宋" w:eastAsia="仿宋"/>
                <w:color w:val="000000"/>
              </w:rPr>
              <w:t>2017-7-7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36" w:hRule="atLeast"/>
        </w:trPr>
        <w:tc>
          <w:tcPr>
            <w:tcW w:w="815" w:type="dxa"/>
            <w:tcBorders>
              <w:top w:val="single" w:color="auto" w:sz="4" w:space="0"/>
              <w:left w:val="single" w:color="auto" w:sz="4" w:space="0"/>
              <w:bottom w:val="single" w:color="auto" w:sz="4" w:space="0"/>
              <w:right w:val="single" w:color="auto" w:sz="4" w:space="0"/>
            </w:tcBorders>
            <w:vAlign w:val="center"/>
          </w:tcPr>
          <w:p>
            <w:pPr>
              <w:jc w:val="center"/>
              <w:rPr>
                <w:rFonts w:eastAsia="仿宋_GB2312"/>
                <w:szCs w:val="21"/>
              </w:rPr>
            </w:pPr>
            <w:r>
              <w:rPr>
                <w:rFonts w:hint="eastAsia" w:eastAsia="仿宋_GB2312"/>
                <w:szCs w:val="21"/>
              </w:rPr>
              <w:t>9</w:t>
            </w:r>
          </w:p>
        </w:tc>
        <w:tc>
          <w:tcPr>
            <w:tcW w:w="3686" w:type="dxa"/>
            <w:tcBorders>
              <w:top w:val="single" w:color="auto" w:sz="4" w:space="0"/>
              <w:left w:val="single" w:color="auto" w:sz="4" w:space="0"/>
              <w:bottom w:val="single" w:color="auto" w:sz="4" w:space="0"/>
              <w:right w:val="single" w:color="auto" w:sz="4" w:space="0"/>
            </w:tcBorders>
            <w:vAlign w:val="center"/>
          </w:tcPr>
          <w:p>
            <w:pPr>
              <w:jc w:val="left"/>
              <w:rPr>
                <w:rFonts w:eastAsia="仿宋_GB2312"/>
                <w:szCs w:val="21"/>
              </w:rPr>
            </w:pPr>
            <w:r>
              <w:rPr>
                <w:rFonts w:hint="eastAsia" w:eastAsia="仿宋_GB2312"/>
                <w:szCs w:val="21"/>
              </w:rPr>
              <w:t>关于空港国际商务中心二期项目环境影响报告表的批复</w:t>
            </w:r>
          </w:p>
        </w:tc>
        <w:tc>
          <w:tcPr>
            <w:tcW w:w="1986" w:type="dxa"/>
            <w:tcBorders>
              <w:top w:val="single" w:color="auto" w:sz="4" w:space="0"/>
              <w:left w:val="single" w:color="auto" w:sz="4" w:space="0"/>
              <w:bottom w:val="single" w:color="auto" w:sz="4" w:space="0"/>
              <w:right w:val="single" w:color="auto" w:sz="4" w:space="0"/>
            </w:tcBorders>
            <w:vAlign w:val="center"/>
          </w:tcPr>
          <w:p>
            <w:pPr>
              <w:jc w:val="center"/>
              <w:rPr>
                <w:rFonts w:ascii="仿宋" w:hAnsi="仿宋" w:eastAsia="仿宋"/>
                <w:color w:val="000000"/>
              </w:rPr>
            </w:pPr>
            <w:r>
              <w:rPr>
                <w:rFonts w:hint="eastAsia" w:ascii="仿宋" w:hAnsi="仿宋" w:eastAsia="仿宋"/>
                <w:color w:val="000000"/>
              </w:rPr>
              <w:t>空港环保发</w:t>
            </w:r>
          </w:p>
          <w:p>
            <w:pPr>
              <w:jc w:val="center"/>
              <w:rPr>
                <w:rFonts w:ascii="仿宋" w:hAnsi="仿宋" w:eastAsia="仿宋" w:cs="宋体"/>
                <w:color w:val="000000"/>
                <w:sz w:val="24"/>
                <w:szCs w:val="24"/>
              </w:rPr>
            </w:pPr>
            <w:r>
              <w:rPr>
                <w:rFonts w:hint="eastAsia" w:ascii="仿宋" w:hAnsi="仿宋" w:eastAsia="仿宋"/>
                <w:color w:val="000000"/>
              </w:rPr>
              <w:t>〔2017〕16号</w:t>
            </w:r>
          </w:p>
        </w:tc>
        <w:tc>
          <w:tcPr>
            <w:tcW w:w="2573" w:type="dxa"/>
            <w:tcBorders>
              <w:top w:val="single" w:color="auto" w:sz="4" w:space="0"/>
              <w:left w:val="single" w:color="auto" w:sz="4" w:space="0"/>
              <w:bottom w:val="single" w:color="auto" w:sz="4" w:space="0"/>
              <w:right w:val="single" w:color="auto" w:sz="4" w:space="0"/>
            </w:tcBorders>
            <w:vAlign w:val="center"/>
          </w:tcPr>
          <w:p>
            <w:pPr>
              <w:jc w:val="center"/>
              <w:rPr>
                <w:rFonts w:ascii="仿宋" w:hAnsi="仿宋" w:eastAsia="仿宋" w:cs="宋体"/>
                <w:color w:val="000000"/>
                <w:sz w:val="24"/>
                <w:szCs w:val="24"/>
              </w:rPr>
            </w:pPr>
            <w:r>
              <w:rPr>
                <w:rFonts w:hint="eastAsia" w:ascii="仿宋" w:hAnsi="仿宋" w:eastAsia="仿宋"/>
                <w:color w:val="000000"/>
              </w:rPr>
              <w:t>2017-7-7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36" w:hRule="atLeast"/>
        </w:trPr>
        <w:tc>
          <w:tcPr>
            <w:tcW w:w="815" w:type="dxa"/>
            <w:tcBorders>
              <w:top w:val="single" w:color="auto" w:sz="4" w:space="0"/>
              <w:left w:val="single" w:color="auto" w:sz="4" w:space="0"/>
              <w:bottom w:val="single" w:color="auto" w:sz="4" w:space="0"/>
              <w:right w:val="single" w:color="auto" w:sz="4" w:space="0"/>
            </w:tcBorders>
            <w:vAlign w:val="center"/>
          </w:tcPr>
          <w:p>
            <w:pPr>
              <w:jc w:val="center"/>
              <w:rPr>
                <w:rFonts w:eastAsia="仿宋_GB2312"/>
                <w:szCs w:val="21"/>
              </w:rPr>
            </w:pPr>
            <w:r>
              <w:rPr>
                <w:rFonts w:hint="eastAsia" w:eastAsia="仿宋_GB2312"/>
                <w:szCs w:val="21"/>
              </w:rPr>
              <w:t>10</w:t>
            </w:r>
          </w:p>
        </w:tc>
        <w:tc>
          <w:tcPr>
            <w:tcW w:w="3686" w:type="dxa"/>
            <w:tcBorders>
              <w:top w:val="single" w:color="auto" w:sz="4" w:space="0"/>
              <w:left w:val="single" w:color="auto" w:sz="4" w:space="0"/>
              <w:bottom w:val="single" w:color="auto" w:sz="4" w:space="0"/>
              <w:right w:val="single" w:color="auto" w:sz="4" w:space="0"/>
            </w:tcBorders>
            <w:vAlign w:val="center"/>
          </w:tcPr>
          <w:p>
            <w:pPr>
              <w:jc w:val="left"/>
              <w:rPr>
                <w:rFonts w:eastAsia="仿宋_GB2312"/>
                <w:szCs w:val="21"/>
              </w:rPr>
            </w:pPr>
            <w:r>
              <w:rPr>
                <w:rFonts w:hint="eastAsia" w:eastAsia="仿宋_GB2312"/>
                <w:szCs w:val="21"/>
              </w:rPr>
              <w:t>关于西咸新区二水厂工程环境影响报告表的批复</w:t>
            </w:r>
          </w:p>
        </w:tc>
        <w:tc>
          <w:tcPr>
            <w:tcW w:w="1986" w:type="dxa"/>
            <w:tcBorders>
              <w:top w:val="single" w:color="auto" w:sz="4" w:space="0"/>
              <w:left w:val="single" w:color="auto" w:sz="4" w:space="0"/>
              <w:bottom w:val="single" w:color="auto" w:sz="4" w:space="0"/>
              <w:right w:val="single" w:color="auto" w:sz="4" w:space="0"/>
            </w:tcBorders>
            <w:vAlign w:val="center"/>
          </w:tcPr>
          <w:p>
            <w:pPr>
              <w:jc w:val="center"/>
              <w:rPr>
                <w:rFonts w:ascii="仿宋" w:hAnsi="仿宋" w:eastAsia="仿宋"/>
                <w:color w:val="000000"/>
              </w:rPr>
            </w:pPr>
            <w:r>
              <w:rPr>
                <w:rFonts w:hint="eastAsia" w:ascii="仿宋" w:hAnsi="仿宋" w:eastAsia="仿宋"/>
                <w:color w:val="000000"/>
              </w:rPr>
              <w:t>空港环保发</w:t>
            </w:r>
          </w:p>
          <w:p>
            <w:pPr>
              <w:jc w:val="center"/>
              <w:rPr>
                <w:rFonts w:ascii="仿宋" w:hAnsi="仿宋" w:eastAsia="仿宋" w:cs="宋体"/>
                <w:color w:val="000000"/>
                <w:sz w:val="24"/>
                <w:szCs w:val="24"/>
              </w:rPr>
            </w:pPr>
            <w:r>
              <w:rPr>
                <w:rFonts w:hint="eastAsia" w:ascii="仿宋" w:hAnsi="仿宋" w:eastAsia="仿宋"/>
                <w:color w:val="000000"/>
              </w:rPr>
              <w:t>〔2017〕35号</w:t>
            </w:r>
          </w:p>
        </w:tc>
        <w:tc>
          <w:tcPr>
            <w:tcW w:w="2573" w:type="dxa"/>
            <w:tcBorders>
              <w:top w:val="single" w:color="auto" w:sz="4" w:space="0"/>
              <w:left w:val="single" w:color="auto" w:sz="4" w:space="0"/>
              <w:bottom w:val="single" w:color="auto" w:sz="4" w:space="0"/>
              <w:right w:val="single" w:color="auto" w:sz="4" w:space="0"/>
            </w:tcBorders>
            <w:vAlign w:val="center"/>
          </w:tcPr>
          <w:p>
            <w:pPr>
              <w:jc w:val="center"/>
              <w:rPr>
                <w:rFonts w:ascii="仿宋" w:hAnsi="仿宋" w:eastAsia="仿宋" w:cs="宋体"/>
                <w:color w:val="000000"/>
                <w:sz w:val="24"/>
                <w:szCs w:val="24"/>
              </w:rPr>
            </w:pPr>
            <w:r>
              <w:rPr>
                <w:rFonts w:hint="eastAsia" w:ascii="仿宋" w:hAnsi="仿宋" w:eastAsia="仿宋"/>
                <w:color w:val="000000"/>
              </w:rPr>
              <w:t>2017-11-24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36" w:hRule="atLeast"/>
        </w:trPr>
        <w:tc>
          <w:tcPr>
            <w:tcW w:w="815" w:type="dxa"/>
            <w:tcBorders>
              <w:top w:val="single" w:color="auto" w:sz="4" w:space="0"/>
              <w:left w:val="single" w:color="auto" w:sz="4" w:space="0"/>
              <w:bottom w:val="single" w:color="auto" w:sz="4" w:space="0"/>
              <w:right w:val="single" w:color="auto" w:sz="4" w:space="0"/>
            </w:tcBorders>
            <w:vAlign w:val="center"/>
          </w:tcPr>
          <w:p>
            <w:pPr>
              <w:jc w:val="center"/>
              <w:rPr>
                <w:rFonts w:eastAsia="仿宋_GB2312"/>
                <w:szCs w:val="21"/>
              </w:rPr>
            </w:pPr>
            <w:r>
              <w:rPr>
                <w:rFonts w:hint="eastAsia" w:eastAsia="仿宋_GB2312"/>
                <w:szCs w:val="21"/>
              </w:rPr>
              <w:t>11</w:t>
            </w:r>
          </w:p>
        </w:tc>
        <w:tc>
          <w:tcPr>
            <w:tcW w:w="3686" w:type="dxa"/>
            <w:tcBorders>
              <w:top w:val="single" w:color="auto" w:sz="4" w:space="0"/>
              <w:left w:val="single" w:color="auto" w:sz="4" w:space="0"/>
              <w:bottom w:val="single" w:color="auto" w:sz="4" w:space="0"/>
              <w:right w:val="single" w:color="auto" w:sz="4" w:space="0"/>
            </w:tcBorders>
            <w:vAlign w:val="center"/>
          </w:tcPr>
          <w:p>
            <w:pPr>
              <w:jc w:val="left"/>
              <w:rPr>
                <w:rFonts w:eastAsia="仿宋_GB2312"/>
                <w:szCs w:val="21"/>
              </w:rPr>
            </w:pPr>
            <w:r>
              <w:rPr>
                <w:rFonts w:hint="eastAsia" w:eastAsia="仿宋_GB2312"/>
                <w:szCs w:val="21"/>
              </w:rPr>
              <w:t>关于航空换热器及过滤器零部件制造项目环境影响报告表的批复</w:t>
            </w:r>
          </w:p>
        </w:tc>
        <w:tc>
          <w:tcPr>
            <w:tcW w:w="1986" w:type="dxa"/>
            <w:tcBorders>
              <w:top w:val="single" w:color="auto" w:sz="4" w:space="0"/>
              <w:left w:val="single" w:color="auto" w:sz="4" w:space="0"/>
              <w:bottom w:val="single" w:color="auto" w:sz="4" w:space="0"/>
              <w:right w:val="single" w:color="auto" w:sz="4" w:space="0"/>
            </w:tcBorders>
            <w:vAlign w:val="center"/>
          </w:tcPr>
          <w:p>
            <w:pPr>
              <w:jc w:val="center"/>
              <w:rPr>
                <w:rFonts w:ascii="仿宋" w:hAnsi="仿宋" w:eastAsia="仿宋"/>
                <w:color w:val="000000"/>
              </w:rPr>
            </w:pPr>
            <w:r>
              <w:rPr>
                <w:rFonts w:hint="eastAsia" w:ascii="仿宋" w:hAnsi="仿宋" w:eastAsia="仿宋"/>
                <w:color w:val="000000"/>
              </w:rPr>
              <w:t>空港环保发</w:t>
            </w:r>
          </w:p>
          <w:p>
            <w:pPr>
              <w:jc w:val="center"/>
              <w:rPr>
                <w:rFonts w:ascii="仿宋" w:hAnsi="仿宋" w:eastAsia="仿宋" w:cs="宋体"/>
                <w:color w:val="000000"/>
                <w:sz w:val="24"/>
                <w:szCs w:val="24"/>
              </w:rPr>
            </w:pPr>
            <w:r>
              <w:rPr>
                <w:rFonts w:hint="eastAsia" w:ascii="仿宋" w:hAnsi="仿宋" w:eastAsia="仿宋"/>
                <w:color w:val="000000"/>
              </w:rPr>
              <w:t>〔2017〕36号</w:t>
            </w:r>
          </w:p>
        </w:tc>
        <w:tc>
          <w:tcPr>
            <w:tcW w:w="2573" w:type="dxa"/>
            <w:tcBorders>
              <w:top w:val="single" w:color="auto" w:sz="4" w:space="0"/>
              <w:left w:val="single" w:color="auto" w:sz="4" w:space="0"/>
              <w:bottom w:val="single" w:color="auto" w:sz="4" w:space="0"/>
              <w:right w:val="single" w:color="auto" w:sz="4" w:space="0"/>
            </w:tcBorders>
            <w:vAlign w:val="center"/>
          </w:tcPr>
          <w:p>
            <w:pPr>
              <w:jc w:val="center"/>
              <w:rPr>
                <w:rFonts w:ascii="仿宋" w:hAnsi="仿宋" w:eastAsia="仿宋" w:cs="宋体"/>
                <w:color w:val="000000"/>
                <w:sz w:val="24"/>
                <w:szCs w:val="24"/>
              </w:rPr>
            </w:pPr>
            <w:r>
              <w:rPr>
                <w:rFonts w:hint="eastAsia" w:ascii="仿宋" w:hAnsi="仿宋" w:eastAsia="仿宋"/>
                <w:color w:val="000000"/>
              </w:rPr>
              <w:t>2017-12-20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36" w:hRule="atLeast"/>
        </w:trPr>
        <w:tc>
          <w:tcPr>
            <w:tcW w:w="815" w:type="dxa"/>
            <w:tcBorders>
              <w:top w:val="single" w:color="auto" w:sz="4" w:space="0"/>
              <w:left w:val="single" w:color="auto" w:sz="4" w:space="0"/>
              <w:bottom w:val="single" w:color="auto" w:sz="4" w:space="0"/>
              <w:right w:val="single" w:color="auto" w:sz="4" w:space="0"/>
            </w:tcBorders>
            <w:vAlign w:val="center"/>
          </w:tcPr>
          <w:p>
            <w:pPr>
              <w:jc w:val="center"/>
              <w:rPr>
                <w:rFonts w:eastAsia="仿宋_GB2312"/>
                <w:szCs w:val="21"/>
              </w:rPr>
            </w:pPr>
            <w:r>
              <w:rPr>
                <w:rFonts w:hint="eastAsia" w:eastAsia="仿宋_GB2312"/>
                <w:szCs w:val="21"/>
              </w:rPr>
              <w:t>12</w:t>
            </w:r>
          </w:p>
        </w:tc>
        <w:tc>
          <w:tcPr>
            <w:tcW w:w="3686" w:type="dxa"/>
            <w:tcBorders>
              <w:top w:val="single" w:color="auto" w:sz="4" w:space="0"/>
              <w:left w:val="single" w:color="auto" w:sz="4" w:space="0"/>
              <w:bottom w:val="single" w:color="auto" w:sz="4" w:space="0"/>
              <w:right w:val="single" w:color="auto" w:sz="4" w:space="0"/>
            </w:tcBorders>
            <w:vAlign w:val="center"/>
          </w:tcPr>
          <w:p>
            <w:pPr>
              <w:jc w:val="left"/>
              <w:rPr>
                <w:rFonts w:eastAsia="仿宋_GB2312"/>
                <w:szCs w:val="21"/>
              </w:rPr>
            </w:pPr>
            <w:r>
              <w:rPr>
                <w:rFonts w:hint="eastAsia" w:eastAsia="仿宋_GB2312"/>
                <w:szCs w:val="21"/>
              </w:rPr>
              <w:t>关于航空器部件维修项目环境影响报告表的批复</w:t>
            </w:r>
          </w:p>
        </w:tc>
        <w:tc>
          <w:tcPr>
            <w:tcW w:w="1986" w:type="dxa"/>
            <w:tcBorders>
              <w:top w:val="single" w:color="auto" w:sz="4" w:space="0"/>
              <w:left w:val="single" w:color="auto" w:sz="4" w:space="0"/>
              <w:bottom w:val="single" w:color="auto" w:sz="4" w:space="0"/>
              <w:right w:val="single" w:color="auto" w:sz="4" w:space="0"/>
            </w:tcBorders>
            <w:vAlign w:val="center"/>
          </w:tcPr>
          <w:p>
            <w:pPr>
              <w:jc w:val="center"/>
              <w:rPr>
                <w:rFonts w:ascii="仿宋" w:hAnsi="仿宋" w:eastAsia="仿宋"/>
                <w:color w:val="000000"/>
              </w:rPr>
            </w:pPr>
            <w:r>
              <w:rPr>
                <w:rFonts w:hint="eastAsia" w:ascii="仿宋" w:hAnsi="仿宋" w:eastAsia="仿宋"/>
                <w:color w:val="000000"/>
              </w:rPr>
              <w:t>空港环保发</w:t>
            </w:r>
          </w:p>
          <w:p>
            <w:pPr>
              <w:jc w:val="center"/>
              <w:rPr>
                <w:rFonts w:ascii="仿宋" w:hAnsi="仿宋" w:eastAsia="仿宋" w:cs="宋体"/>
                <w:color w:val="000000"/>
                <w:sz w:val="24"/>
                <w:szCs w:val="24"/>
              </w:rPr>
            </w:pPr>
            <w:r>
              <w:rPr>
                <w:rFonts w:hint="eastAsia" w:ascii="仿宋" w:hAnsi="仿宋" w:eastAsia="仿宋"/>
                <w:color w:val="000000"/>
              </w:rPr>
              <w:t>〔2017〕37号</w:t>
            </w:r>
          </w:p>
        </w:tc>
        <w:tc>
          <w:tcPr>
            <w:tcW w:w="2573" w:type="dxa"/>
            <w:tcBorders>
              <w:top w:val="single" w:color="auto" w:sz="4" w:space="0"/>
              <w:left w:val="single" w:color="auto" w:sz="4" w:space="0"/>
              <w:bottom w:val="single" w:color="auto" w:sz="4" w:space="0"/>
              <w:right w:val="single" w:color="auto" w:sz="4" w:space="0"/>
            </w:tcBorders>
            <w:vAlign w:val="center"/>
          </w:tcPr>
          <w:p>
            <w:pPr>
              <w:jc w:val="center"/>
              <w:rPr>
                <w:rFonts w:ascii="仿宋" w:hAnsi="仿宋" w:eastAsia="仿宋" w:cs="宋体"/>
                <w:color w:val="000000"/>
                <w:sz w:val="24"/>
                <w:szCs w:val="24"/>
              </w:rPr>
            </w:pPr>
            <w:r>
              <w:rPr>
                <w:rFonts w:hint="eastAsia" w:ascii="仿宋" w:hAnsi="仿宋" w:eastAsia="仿宋"/>
                <w:color w:val="000000"/>
              </w:rPr>
              <w:t>2017-12-20</w:t>
            </w: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2A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8"/>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83C0C3B"/>
    <w:rsid w:val="783C0C3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2">
    <w:name w:val="Default Paragraph Font"/>
    <w:semiHidden/>
    <w:uiPriority w:val="0"/>
  </w:style>
  <w:style w:type="table" w:default="1" w:styleId="3">
    <w:name w:val="Normal Table"/>
    <w:semiHidden/>
    <w:uiPriority w:val="0"/>
    <w:tblPr>
      <w:tblLayout w:type="fixed"/>
      <w:tblCellMar>
        <w:top w:w="0" w:type="dxa"/>
        <w:left w:w="108" w:type="dxa"/>
        <w:bottom w:w="0" w:type="dxa"/>
        <w:right w:w="108" w:type="dxa"/>
      </w:tblCellMar>
    </w:tblPr>
  </w:style>
  <w:style w:type="table" w:styleId="4">
    <w:name w:val="Table Grid"/>
    <w:basedOn w:val="3"/>
    <w:uiPriority w:val="0"/>
    <w:rPr>
      <w:rFonts w:eastAsia="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Office_10.1.0.7106_F1E327BC-269C-435d-A152-05C5408002CA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2018-01-23T08:41:00Z</dcterms:created>
  <dc:creator>行者无疆</dc:creator>
  <cp:lastModifiedBy>行者无疆</cp:lastModifiedBy>
  <dcterms:modified xsi:type="dcterms:W3CDTF">2018-01-23T08:42:20Z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2052-10.1.0.7106</vt:lpwstr>
  </property>
</Properties>
</file>